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585B2" w14:textId="3866DF4D" w:rsidR="00EF5B82" w:rsidRPr="00A3531E" w:rsidRDefault="00EF5B82" w:rsidP="00EF5B82">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3GPP TSG RAN WG1 #101</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R1</w:t>
      </w:r>
      <w:r w:rsidRPr="00A3531E">
        <w:rPr>
          <w:rFonts w:ascii="Arial" w:eastAsia="ＭＳ 明朝" w:hAnsi="Arial"/>
          <w:b/>
          <w:noProof/>
          <w:lang w:val="en-US"/>
        </w:rPr>
        <w:t>-200</w:t>
      </w:r>
      <w:r w:rsidR="007638B3">
        <w:rPr>
          <w:rFonts w:ascii="Arial" w:eastAsia="ＭＳ 明朝" w:hAnsi="Arial" w:hint="eastAsia"/>
          <w:b/>
          <w:noProof/>
          <w:lang w:val="en-US"/>
        </w:rPr>
        <w:t>4421</w:t>
      </w:r>
      <w:bookmarkStart w:id="1" w:name="_GoBack"/>
      <w:bookmarkEnd w:id="1"/>
    </w:p>
    <w:bookmarkEnd w:id="0"/>
    <w:p w14:paraId="3F66AF6B" w14:textId="77777777" w:rsidR="00EF5B82" w:rsidRPr="00420A1D" w:rsidRDefault="00EF5B82" w:rsidP="00EF5B82">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May</w:t>
      </w:r>
      <w:r w:rsidRPr="00420A1D">
        <w:rPr>
          <w:rFonts w:ascii="Arial" w:eastAsia="ＭＳ 明朝" w:hAnsi="Arial"/>
          <w:b/>
          <w:noProof/>
        </w:rPr>
        <w:t xml:space="preserve"> 2</w:t>
      </w:r>
      <w:r>
        <w:rPr>
          <w:rFonts w:ascii="Arial" w:eastAsia="ＭＳ 明朝" w:hAnsi="Arial"/>
          <w:b/>
          <w:noProof/>
        </w:rPr>
        <w:t>5</w:t>
      </w:r>
      <w:r w:rsidRPr="00420A1D">
        <w:rPr>
          <w:rFonts w:ascii="Arial" w:eastAsia="ＭＳ 明朝" w:hAnsi="Arial"/>
          <w:b/>
          <w:noProof/>
        </w:rPr>
        <w:t xml:space="preserve">th – </w:t>
      </w:r>
      <w:r>
        <w:rPr>
          <w:rFonts w:ascii="Arial" w:eastAsia="ＭＳ 明朝" w:hAnsi="Arial"/>
          <w:b/>
          <w:noProof/>
        </w:rPr>
        <w:t>June 5th</w:t>
      </w:r>
      <w:r w:rsidRPr="00420A1D">
        <w:rPr>
          <w:rFonts w:ascii="Arial" w:eastAsia="ＭＳ 明朝" w:hAnsi="Arial"/>
          <w:b/>
          <w:noProof/>
        </w:rPr>
        <w:t>, 2020</w:t>
      </w:r>
    </w:p>
    <w:p w14:paraId="616466B9" w14:textId="77777777" w:rsidR="00EF5B82" w:rsidRPr="007D4F70"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77777777"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Pr="00B97623">
        <w:rPr>
          <w:sz w:val="24"/>
          <w:lang w:val="en-US" w:eastAsia="ja-JP"/>
        </w:rPr>
        <w:t>Potential UE complexity reduction features for RedCap</w:t>
      </w:r>
    </w:p>
    <w:p w14:paraId="327D0F9A" w14:textId="77777777"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Pr>
          <w:rFonts w:hint="eastAsia"/>
          <w:sz w:val="24"/>
          <w:lang w:val="en-US" w:eastAsia="ja-JP"/>
        </w:rPr>
        <w:t>8.3.1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59E4821" w14:textId="77777777" w:rsidR="00EF5B82" w:rsidRDefault="00EF5B82" w:rsidP="00EF5B82">
      <w:pPr>
        <w:spacing w:afterLines="50" w:after="120"/>
        <w:jc w:val="both"/>
        <w:rPr>
          <w:rFonts w:eastAsia="ＭＳ 明朝"/>
          <w:sz w:val="22"/>
          <w:szCs w:val="22"/>
          <w:lang w:val="en-US"/>
        </w:rPr>
      </w:pPr>
      <w:r>
        <w:rPr>
          <w:rFonts w:eastAsia="ＭＳ 明朝"/>
          <w:sz w:val="22"/>
          <w:szCs w:val="22"/>
          <w:lang w:val="en-US"/>
        </w:rPr>
        <w:t xml:space="preserve">At RAN#86 meeting, a new </w:t>
      </w:r>
      <w:r w:rsidRPr="00C53CE9">
        <w:rPr>
          <w:rFonts w:eastAsia="ＭＳ 明朝"/>
          <w:sz w:val="22"/>
          <w:szCs w:val="22"/>
          <w:lang w:val="en-US"/>
        </w:rPr>
        <w:t>SID on support of reduced capability NR devices</w:t>
      </w:r>
      <w:r>
        <w:rPr>
          <w:rFonts w:eastAsia="ＭＳ 明朝"/>
          <w:sz w:val="22"/>
          <w:szCs w:val="22"/>
          <w:lang w:val="en-US"/>
        </w:rPr>
        <w:t xml:space="preserve"> was </w:t>
      </w:r>
      <w:r w:rsidRPr="005817F5">
        <w:rPr>
          <w:rFonts w:eastAsia="ＭＳ 明朝"/>
          <w:sz w:val="22"/>
          <w:szCs w:val="22"/>
          <w:lang w:val="en-US"/>
        </w:rPr>
        <w:t xml:space="preserve">approved </w:t>
      </w:r>
      <w:r>
        <w:rPr>
          <w:rFonts w:eastAsia="ＭＳ 明朝"/>
          <w:sz w:val="22"/>
          <w:szCs w:val="22"/>
          <w:lang w:val="en-US"/>
        </w:rPr>
        <w:t>with the objective as follows [1]:</w:t>
      </w:r>
    </w:p>
    <w:tbl>
      <w:tblPr>
        <w:tblStyle w:val="afa"/>
        <w:tblW w:w="0" w:type="auto"/>
        <w:tblLook w:val="04A0" w:firstRow="1" w:lastRow="0" w:firstColumn="1" w:lastColumn="0" w:noHBand="0" w:noVBand="1"/>
      </w:tblPr>
      <w:tblGrid>
        <w:gridCol w:w="9962"/>
      </w:tblGrid>
      <w:tr w:rsidR="00EF5B82" w14:paraId="0C365BF3" w14:textId="77777777" w:rsidTr="005B2A0E">
        <w:tc>
          <w:tcPr>
            <w:tcW w:w="9962" w:type="dxa"/>
          </w:tcPr>
          <w:p w14:paraId="3441FDB8" w14:textId="77777777" w:rsidR="00EF5B82" w:rsidRPr="005817F5" w:rsidRDefault="00EF5B82" w:rsidP="005B2A0E">
            <w:pPr>
              <w:ind w:right="-99"/>
              <w:rPr>
                <w:rFonts w:eastAsia="SimSun"/>
                <w:sz w:val="20"/>
                <w:lang w:val="en-US"/>
              </w:rPr>
            </w:pPr>
            <w:r w:rsidRPr="005817F5">
              <w:rPr>
                <w:rFonts w:eastAsia="SimSun"/>
                <w:sz w:val="20"/>
                <w:lang w:val="en-US"/>
              </w:rPr>
              <w:t xml:space="preserve">Identify and study potential UE complexity reduction features, including [RAN1, RAN2]: </w:t>
            </w:r>
          </w:p>
          <w:p w14:paraId="62AF4C9D" w14:textId="77777777" w:rsidR="00EF5B82" w:rsidRPr="005817F5" w:rsidRDefault="00EF5B82" w:rsidP="005B2A0E">
            <w:pPr>
              <w:numPr>
                <w:ilvl w:val="0"/>
                <w:numId w:val="34"/>
              </w:numPr>
              <w:spacing w:after="160" w:line="259" w:lineRule="auto"/>
              <w:ind w:right="-99"/>
              <w:contextualSpacing/>
              <w:rPr>
                <w:rFonts w:eastAsia="SimSun"/>
                <w:sz w:val="20"/>
                <w:lang w:val="en-US"/>
              </w:rPr>
            </w:pPr>
            <w:r w:rsidRPr="005817F5">
              <w:rPr>
                <w:rFonts w:eastAsia="SimSun"/>
                <w:sz w:val="20"/>
                <w:lang w:val="en-US"/>
              </w:rPr>
              <w:t>Reduced number of UE RX/TX antennas</w:t>
            </w:r>
          </w:p>
          <w:p w14:paraId="7A1B1BE4" w14:textId="77777777" w:rsidR="00EF5B82" w:rsidRPr="005817F5" w:rsidRDefault="00EF5B82" w:rsidP="005B2A0E">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UE Bandwidth reduction </w:t>
            </w:r>
          </w:p>
          <w:p w14:paraId="7D09F981" w14:textId="77777777" w:rsidR="00EF5B82" w:rsidRPr="005817F5" w:rsidRDefault="00EF5B82" w:rsidP="005B2A0E">
            <w:pPr>
              <w:spacing w:after="160" w:line="259" w:lineRule="auto"/>
              <w:ind w:left="720" w:right="-99"/>
              <w:contextualSpacing/>
              <w:rPr>
                <w:rFonts w:eastAsia="SimSun"/>
                <w:sz w:val="20"/>
                <w:lang w:val="en-US"/>
              </w:rPr>
            </w:pPr>
            <w:r w:rsidRPr="005817F5">
              <w:rPr>
                <w:rFonts w:eastAsia="SimSun"/>
                <w:sz w:val="20"/>
                <w:lang w:val="en-US"/>
              </w:rPr>
              <w:t xml:space="preserve">Note: Rel-15 SSB bandwidth should be reused and L1 changes minimized </w:t>
            </w:r>
          </w:p>
          <w:p w14:paraId="02B5B77D" w14:textId="77777777" w:rsidR="00EF5B82" w:rsidRPr="005817F5" w:rsidRDefault="00EF5B82" w:rsidP="005B2A0E">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Half-Duplex-FDD </w:t>
            </w:r>
          </w:p>
          <w:p w14:paraId="104CE000" w14:textId="77777777" w:rsidR="00EF5B82" w:rsidRPr="005817F5" w:rsidRDefault="00EF5B82" w:rsidP="005B2A0E">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Relaxed UE processing time </w:t>
            </w:r>
          </w:p>
          <w:p w14:paraId="703A0C35" w14:textId="77777777" w:rsidR="00EF5B82" w:rsidRPr="005817F5" w:rsidRDefault="00EF5B82" w:rsidP="005B2A0E">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Relaxed UE processing capability </w:t>
            </w:r>
          </w:p>
          <w:p w14:paraId="7DF34489" w14:textId="77777777" w:rsidR="00EF5B82" w:rsidRPr="005817F5" w:rsidRDefault="00EF5B82" w:rsidP="005B2A0E">
            <w:pPr>
              <w:spacing w:after="160" w:line="259" w:lineRule="auto"/>
              <w:ind w:right="-99"/>
              <w:contextualSpacing/>
              <w:rPr>
                <w:rFonts w:eastAsiaTheme="minorEastAsia"/>
                <w:sz w:val="20"/>
                <w:lang w:val="en-US"/>
              </w:rPr>
            </w:pPr>
          </w:p>
          <w:p w14:paraId="78994290" w14:textId="77777777" w:rsidR="00EF5B82" w:rsidRPr="005817F5" w:rsidRDefault="00EF5B82" w:rsidP="005B2A0E">
            <w:pPr>
              <w:ind w:right="-99"/>
              <w:rPr>
                <w:rFonts w:eastAsia="SimSun"/>
                <w:sz w:val="20"/>
                <w:lang w:val="en-US"/>
              </w:rPr>
            </w:pPr>
            <w:r w:rsidRPr="005817F5">
              <w:rPr>
                <w:rFonts w:eastAsia="SimSun"/>
                <w:sz w:val="20"/>
                <w:lang w:val="en-US"/>
              </w:rPr>
              <w:t>Note1: The work defined above should not overlap with LPWA use cases. The lowest capability considered should be no less than an LTE Category 1bis modem.</w:t>
            </w:r>
          </w:p>
          <w:p w14:paraId="2A9B85D3" w14:textId="77777777" w:rsidR="00EF5B82" w:rsidRPr="005817F5" w:rsidRDefault="00EF5B82" w:rsidP="005B2A0E">
            <w:pPr>
              <w:ind w:right="-99"/>
              <w:rPr>
                <w:rFonts w:eastAsia="SimSun"/>
                <w:sz w:val="20"/>
                <w:lang w:val="en-US"/>
              </w:rPr>
            </w:pPr>
            <w:r w:rsidRPr="005817F5">
              <w:rPr>
                <w:rFonts w:eastAsia="SimSun"/>
                <w:sz w:val="20"/>
                <w:lang w:val="en-US"/>
              </w:rPr>
              <w:t xml:space="preserve">Study UE power saving and battery lifetime enhancement for reduced capability UEs in applicable use cases (e.g. delay tolerant) [RAN2, RAN1]: </w:t>
            </w:r>
          </w:p>
          <w:p w14:paraId="2B69BEB4" w14:textId="77777777" w:rsidR="00EF5B82" w:rsidRPr="005817F5" w:rsidRDefault="00EF5B82" w:rsidP="005B2A0E">
            <w:pPr>
              <w:numPr>
                <w:ilvl w:val="0"/>
                <w:numId w:val="34"/>
              </w:numPr>
              <w:spacing w:after="160" w:line="259" w:lineRule="auto"/>
              <w:ind w:right="-99"/>
              <w:contextualSpacing/>
              <w:rPr>
                <w:rFonts w:eastAsia="SimSun"/>
                <w:sz w:val="20"/>
                <w:lang w:val="en-US"/>
              </w:rPr>
            </w:pPr>
            <w:r w:rsidRPr="005817F5">
              <w:rPr>
                <w:rFonts w:eastAsia="SimSun"/>
                <w:sz w:val="20"/>
                <w:lang w:val="en-US"/>
              </w:rPr>
              <w:t>Reduced PDCCH monitoring by smaller numbers of blind decodes and CCE limits [RAN1].</w:t>
            </w:r>
          </w:p>
          <w:p w14:paraId="12C5CB12" w14:textId="77777777" w:rsidR="00EF5B82" w:rsidRPr="005817F5" w:rsidRDefault="00EF5B82" w:rsidP="005B2A0E">
            <w:pPr>
              <w:numPr>
                <w:ilvl w:val="0"/>
                <w:numId w:val="34"/>
              </w:numPr>
              <w:spacing w:after="160" w:line="259" w:lineRule="auto"/>
              <w:ind w:right="-99"/>
              <w:contextualSpacing/>
              <w:rPr>
                <w:rFonts w:eastAsia="SimSun"/>
                <w:sz w:val="20"/>
                <w:lang w:val="en-US"/>
              </w:rPr>
            </w:pPr>
            <w:r w:rsidRPr="005817F5">
              <w:rPr>
                <w:rFonts w:eastAsia="SimSun"/>
                <w:sz w:val="20"/>
                <w:lang w:val="en-US"/>
              </w:rPr>
              <w:t>Extended DRX for RRC Inactive and/or Idle [RAN2]</w:t>
            </w:r>
          </w:p>
          <w:p w14:paraId="490C368C" w14:textId="77777777" w:rsidR="00EF5B82" w:rsidRPr="005817F5" w:rsidRDefault="00EF5B82" w:rsidP="005B2A0E">
            <w:pPr>
              <w:numPr>
                <w:ilvl w:val="0"/>
                <w:numId w:val="34"/>
              </w:numPr>
              <w:spacing w:after="160" w:line="259" w:lineRule="auto"/>
              <w:ind w:right="-99"/>
              <w:contextualSpacing/>
              <w:rPr>
                <w:rFonts w:eastAsia="SimSun"/>
                <w:sz w:val="20"/>
                <w:lang w:val="en-US"/>
              </w:rPr>
            </w:pPr>
            <w:r w:rsidRPr="005817F5">
              <w:rPr>
                <w:rFonts w:eastAsia="SimSun"/>
                <w:sz w:val="20"/>
                <w:lang w:val="en-US"/>
              </w:rPr>
              <w:t>RRM relaxation for stationary devices [RAN2]</w:t>
            </w:r>
          </w:p>
          <w:p w14:paraId="74957DDC" w14:textId="77777777" w:rsidR="00EF5B82" w:rsidRPr="005817F5" w:rsidRDefault="00EF5B82" w:rsidP="005B2A0E">
            <w:pPr>
              <w:ind w:right="-99"/>
              <w:rPr>
                <w:rFonts w:eastAsia="SimSun"/>
                <w:sz w:val="20"/>
                <w:lang w:val="en-US"/>
              </w:rPr>
            </w:pPr>
            <w:r w:rsidRPr="005817F5">
              <w:rPr>
                <w:rFonts w:eastAsia="SimSun"/>
                <w:sz w:val="20"/>
                <w:lang w:val="en-US"/>
              </w:rPr>
              <w:t>Study functionality that will enable the performance degradation of such complexity reduction to be mitigated or limited, including [RAN1]:</w:t>
            </w:r>
          </w:p>
          <w:p w14:paraId="260A5B6E" w14:textId="77777777" w:rsidR="00EF5B82" w:rsidRPr="005817F5" w:rsidRDefault="00EF5B82" w:rsidP="005B2A0E">
            <w:pPr>
              <w:numPr>
                <w:ilvl w:val="0"/>
                <w:numId w:val="35"/>
              </w:numPr>
              <w:ind w:right="-99"/>
              <w:rPr>
                <w:rFonts w:eastAsia="ＭＳ 明朝"/>
                <w:sz w:val="20"/>
                <w:lang w:eastAsia="zh-CN"/>
              </w:rPr>
            </w:pPr>
            <w:r w:rsidRPr="005817F5">
              <w:rPr>
                <w:rFonts w:eastAsia="ＭＳ 明朝"/>
                <w:sz w:val="20"/>
                <w:lang w:eastAsia="en-US"/>
              </w:rPr>
              <w:t xml:space="preserve">Coverage recovery to compensate for potential coverage reduction due to the device complexity reduction. </w:t>
            </w:r>
          </w:p>
          <w:p w14:paraId="76626433" w14:textId="77777777" w:rsidR="00EF5B82" w:rsidRPr="005817F5" w:rsidRDefault="00EF5B82" w:rsidP="005B2A0E">
            <w:pPr>
              <w:ind w:right="-99"/>
              <w:rPr>
                <w:rFonts w:eastAsia="SimSun"/>
                <w:sz w:val="20"/>
                <w:lang w:val="en-US"/>
              </w:rPr>
            </w:pPr>
            <w:r w:rsidRPr="005817F5">
              <w:rPr>
                <w:rFonts w:eastAsia="SimSun"/>
                <w:sz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37AADF2E" w14:textId="77777777" w:rsidR="00EF5B82" w:rsidRPr="005817F5" w:rsidRDefault="00EF5B82" w:rsidP="005B2A0E">
            <w:pPr>
              <w:ind w:right="-99"/>
              <w:rPr>
                <w:rFonts w:eastAsia="SimSun"/>
                <w:sz w:val="20"/>
                <w:lang w:val="en-US"/>
              </w:rPr>
            </w:pPr>
            <w:r w:rsidRPr="005817F5">
              <w:rPr>
                <w:rFonts w:eastAsia="SimSun"/>
                <w:sz w:val="20"/>
                <w:lang w:val="en-US"/>
              </w:rPr>
              <w:t>Study functionality that will allow devices with reduced capabilities to be explicitly identifiable to networks and network operators, and allow operators to restrict their access, if desired [RAN2, RAN1].</w:t>
            </w:r>
          </w:p>
          <w:p w14:paraId="3140BBDB" w14:textId="77777777" w:rsidR="00EF5B82" w:rsidRPr="005817F5" w:rsidRDefault="00EF5B82" w:rsidP="005B2A0E">
            <w:pPr>
              <w:ind w:right="-99"/>
              <w:rPr>
                <w:rFonts w:eastAsia="SimSun"/>
                <w:sz w:val="20"/>
                <w:lang w:val="en-US"/>
              </w:rPr>
            </w:pPr>
            <w:r w:rsidRPr="005817F5">
              <w:rPr>
                <w:rFonts w:eastAsia="SimSun"/>
                <w:sz w:val="20"/>
                <w:lang w:val="en-US"/>
              </w:rPr>
              <w:t>Note2: Potential overlap with coverage enhancements study is discussed and resolved in RAN#87.</w:t>
            </w:r>
          </w:p>
          <w:p w14:paraId="1B7399BA" w14:textId="77777777" w:rsidR="00EF5B82" w:rsidRPr="005817F5" w:rsidRDefault="00EF5B82" w:rsidP="005B2A0E">
            <w:pPr>
              <w:ind w:right="-99"/>
              <w:rPr>
                <w:rFonts w:eastAsia="SimSun"/>
                <w:sz w:val="20"/>
                <w:lang w:val="en-US"/>
              </w:rPr>
            </w:pPr>
            <w:bookmarkStart w:id="4" w:name="_Hlk26857702"/>
            <w:r w:rsidRPr="005817F5">
              <w:rPr>
                <w:rFonts w:eastAsia="SimSun"/>
                <w:sz w:val="20"/>
                <w:lang w:val="en-US"/>
              </w:rPr>
              <w:t>Note3: Coexistence with Rel-15 and Rel-16 UE should be ensured</w:t>
            </w:r>
          </w:p>
          <w:p w14:paraId="3CDD2DE4" w14:textId="77777777" w:rsidR="00EF5B82" w:rsidRPr="005817F5" w:rsidRDefault="00EF5B82" w:rsidP="005B2A0E">
            <w:pPr>
              <w:ind w:right="-99"/>
              <w:rPr>
                <w:rFonts w:eastAsiaTheme="minorEastAsia"/>
                <w:sz w:val="20"/>
                <w:lang w:val="en-US"/>
              </w:rPr>
            </w:pPr>
            <w:r w:rsidRPr="005817F5">
              <w:rPr>
                <w:rFonts w:eastAsia="SimSun"/>
                <w:sz w:val="20"/>
                <w:lang w:val="en-US"/>
              </w:rPr>
              <w:t>Note4: This SI should focus on SA mode and single connectivity</w:t>
            </w:r>
            <w:bookmarkEnd w:id="4"/>
          </w:p>
        </w:tc>
      </w:tr>
    </w:tbl>
    <w:p w14:paraId="7FCBF649" w14:textId="77777777" w:rsidR="00EF25D9" w:rsidRDefault="00EF25D9" w:rsidP="00EF5B82">
      <w:pPr>
        <w:spacing w:afterLines="50" w:after="120"/>
        <w:jc w:val="both"/>
        <w:rPr>
          <w:rFonts w:eastAsia="ＭＳ 明朝"/>
          <w:sz w:val="22"/>
          <w:szCs w:val="22"/>
          <w:lang w:val="en-US"/>
        </w:rPr>
      </w:pPr>
    </w:p>
    <w:p w14:paraId="72D33AD0" w14:textId="528CD094" w:rsidR="00EF5B82" w:rsidRPr="000C736F" w:rsidRDefault="00EF5B82" w:rsidP="00EF5B82">
      <w:pPr>
        <w:spacing w:afterLines="50" w:after="120"/>
        <w:jc w:val="both"/>
        <w:rPr>
          <w:rFonts w:eastAsia="ＭＳ 明朝"/>
          <w:sz w:val="22"/>
          <w:szCs w:val="22"/>
          <w:lang w:val="en-US"/>
        </w:rPr>
      </w:pPr>
      <w:r>
        <w:rPr>
          <w:rFonts w:eastAsia="ＭＳ 明朝"/>
          <w:sz w:val="22"/>
          <w:szCs w:val="22"/>
          <w:lang w:val="en-US"/>
        </w:rPr>
        <w:t>As shown above, the objective of this SI includes i</w:t>
      </w:r>
      <w:r w:rsidRPr="0069007D">
        <w:rPr>
          <w:rFonts w:eastAsia="ＭＳ 明朝"/>
          <w:sz w:val="22"/>
          <w:szCs w:val="22"/>
          <w:lang w:val="en-US"/>
        </w:rPr>
        <w:t>dentify</w:t>
      </w:r>
      <w:r>
        <w:rPr>
          <w:rFonts w:eastAsia="ＭＳ 明朝"/>
          <w:sz w:val="22"/>
          <w:szCs w:val="22"/>
          <w:lang w:val="en-US"/>
        </w:rPr>
        <w:t>ing</w:t>
      </w:r>
      <w:r w:rsidRPr="0069007D">
        <w:rPr>
          <w:rFonts w:eastAsia="ＭＳ 明朝"/>
          <w:sz w:val="22"/>
          <w:szCs w:val="22"/>
          <w:lang w:val="en-US"/>
        </w:rPr>
        <w:t xml:space="preserve"> and study</w:t>
      </w:r>
      <w:r>
        <w:rPr>
          <w:rFonts w:eastAsia="ＭＳ 明朝"/>
          <w:sz w:val="22"/>
          <w:szCs w:val="22"/>
          <w:lang w:val="en-US"/>
        </w:rPr>
        <w:t>ing</w:t>
      </w:r>
      <w:r w:rsidRPr="0069007D">
        <w:rPr>
          <w:rFonts w:eastAsia="ＭＳ 明朝"/>
          <w:sz w:val="22"/>
          <w:szCs w:val="22"/>
          <w:lang w:val="en-US"/>
        </w:rPr>
        <w:t xml:space="preserve"> potential UE complexity reduction features</w:t>
      </w:r>
      <w:r>
        <w:rPr>
          <w:rFonts w:eastAsia="ＭＳ 明朝"/>
          <w:sz w:val="22"/>
          <w:szCs w:val="22"/>
          <w:lang w:val="en-US"/>
        </w:rPr>
        <w:t xml:space="preserve">, including </w:t>
      </w:r>
      <w:r>
        <w:rPr>
          <w:rFonts w:eastAsia="ＭＳ 明朝" w:hint="eastAsia"/>
          <w:sz w:val="22"/>
          <w:szCs w:val="22"/>
          <w:lang w:val="en-US"/>
        </w:rPr>
        <w:t>r</w:t>
      </w:r>
      <w:r w:rsidRPr="00F7328F">
        <w:rPr>
          <w:rFonts w:eastAsia="ＭＳ 明朝"/>
          <w:sz w:val="22"/>
          <w:szCs w:val="22"/>
          <w:lang w:val="en-US"/>
        </w:rPr>
        <w:t>educed number of UE RX/TX antennas</w:t>
      </w:r>
      <w:r>
        <w:rPr>
          <w:rFonts w:eastAsia="ＭＳ 明朝"/>
          <w:sz w:val="22"/>
          <w:szCs w:val="22"/>
          <w:lang w:val="en-US"/>
        </w:rPr>
        <w:t>, UE Bandwidth reduction, H</w:t>
      </w:r>
      <w:r w:rsidRPr="00F7328F">
        <w:rPr>
          <w:rFonts w:eastAsia="ＭＳ 明朝"/>
          <w:sz w:val="22"/>
          <w:szCs w:val="22"/>
          <w:lang w:val="en-US"/>
        </w:rPr>
        <w:t>alf-Duplex-FDD</w:t>
      </w:r>
      <w:r>
        <w:rPr>
          <w:rFonts w:eastAsia="ＭＳ 明朝"/>
          <w:sz w:val="22"/>
          <w:szCs w:val="22"/>
          <w:lang w:val="en-US"/>
        </w:rPr>
        <w:t>, r</w:t>
      </w:r>
      <w:r w:rsidRPr="00F7328F">
        <w:rPr>
          <w:rFonts w:eastAsia="ＭＳ 明朝"/>
          <w:sz w:val="22"/>
          <w:szCs w:val="22"/>
          <w:lang w:val="en-US"/>
        </w:rPr>
        <w:t>elaxed UE processing time</w:t>
      </w:r>
      <w:r>
        <w:rPr>
          <w:rFonts w:eastAsia="ＭＳ 明朝"/>
          <w:sz w:val="22"/>
          <w:szCs w:val="22"/>
          <w:lang w:val="en-US"/>
        </w:rPr>
        <w:t>/capability. In the following sections, each of the potential features is discussed.</w:t>
      </w:r>
    </w:p>
    <w:p w14:paraId="093EFF21" w14:textId="04144D75" w:rsidR="00C4049C" w:rsidRDefault="00C4049C" w:rsidP="00F26F8D">
      <w:pPr>
        <w:spacing w:afterLines="50" w:after="120"/>
        <w:jc w:val="both"/>
        <w:rPr>
          <w:rFonts w:eastAsia="ＭＳ 明朝"/>
          <w:sz w:val="22"/>
          <w:szCs w:val="22"/>
          <w:lang w:val="en-US"/>
        </w:rPr>
      </w:pPr>
    </w:p>
    <w:p w14:paraId="079EBB15" w14:textId="33D0C026" w:rsidR="00E77DB5" w:rsidRDefault="00E77DB5" w:rsidP="00E77DB5">
      <w:pPr>
        <w:pStyle w:val="1"/>
        <w:numPr>
          <w:ilvl w:val="0"/>
          <w:numId w:val="6"/>
        </w:numPr>
        <w:spacing w:before="180" w:after="120"/>
        <w:rPr>
          <w:rFonts w:eastAsia="ＭＳ 明朝"/>
          <w:b/>
          <w:bCs/>
          <w:szCs w:val="24"/>
          <w:lang w:val="en-US"/>
        </w:rPr>
      </w:pPr>
      <w:r w:rsidRPr="00E77DB5">
        <w:rPr>
          <w:rFonts w:eastAsia="ＭＳ 明朝"/>
          <w:b/>
          <w:bCs/>
          <w:szCs w:val="24"/>
          <w:lang w:val="en-US"/>
        </w:rPr>
        <w:lastRenderedPageBreak/>
        <w:t>UE Bandwidth reduction</w:t>
      </w:r>
    </w:p>
    <w:p w14:paraId="6E02F13E" w14:textId="324DA49E" w:rsidR="005A3832" w:rsidRDefault="00E018BB" w:rsidP="00AE49BB">
      <w:pPr>
        <w:spacing w:afterLines="50" w:after="120"/>
        <w:jc w:val="both"/>
        <w:rPr>
          <w:rFonts w:eastAsia="ＭＳ 明朝"/>
          <w:sz w:val="22"/>
          <w:szCs w:val="22"/>
          <w:lang w:val="en-US"/>
        </w:rPr>
      </w:pPr>
      <w:r>
        <w:rPr>
          <w:rFonts w:eastAsia="ＭＳ 明朝"/>
          <w:sz w:val="22"/>
          <w:szCs w:val="22"/>
          <w:lang w:val="en-US"/>
        </w:rPr>
        <w:t xml:space="preserve">As described in Section 1, </w:t>
      </w:r>
      <w:r w:rsidR="00B72A84">
        <w:rPr>
          <w:rFonts w:eastAsia="ＭＳ 明朝"/>
          <w:sz w:val="22"/>
          <w:szCs w:val="22"/>
          <w:lang w:val="en-US"/>
        </w:rPr>
        <w:t xml:space="preserve">the </w:t>
      </w:r>
      <w:r>
        <w:rPr>
          <w:rFonts w:eastAsia="ＭＳ 明朝"/>
          <w:sz w:val="22"/>
          <w:szCs w:val="22"/>
          <w:lang w:val="en-US"/>
        </w:rPr>
        <w:t xml:space="preserve">SID on the support of </w:t>
      </w:r>
      <w:proofErr w:type="spellStart"/>
      <w:r w:rsidRPr="00E018BB">
        <w:rPr>
          <w:rFonts w:eastAsia="ＭＳ 明朝"/>
          <w:sz w:val="22"/>
          <w:szCs w:val="22"/>
          <w:lang w:val="en-US"/>
        </w:rPr>
        <w:t>RedCap</w:t>
      </w:r>
      <w:proofErr w:type="spellEnd"/>
      <w:r>
        <w:rPr>
          <w:rFonts w:eastAsia="ＭＳ 明朝"/>
          <w:sz w:val="22"/>
          <w:szCs w:val="22"/>
          <w:lang w:val="en-US"/>
        </w:rPr>
        <w:t xml:space="preserve"> refers to the objectives on the UE bandwidth reduction. Considering the existing </w:t>
      </w:r>
      <w:proofErr w:type="spellStart"/>
      <w:r>
        <w:rPr>
          <w:rFonts w:eastAsia="ＭＳ 明朝"/>
          <w:sz w:val="22"/>
          <w:szCs w:val="22"/>
          <w:lang w:val="en-US"/>
        </w:rPr>
        <w:t>IoT</w:t>
      </w:r>
      <w:proofErr w:type="spellEnd"/>
      <w:r>
        <w:rPr>
          <w:rFonts w:eastAsia="ＭＳ 明朝"/>
          <w:sz w:val="22"/>
          <w:szCs w:val="22"/>
          <w:lang w:val="en-US"/>
        </w:rPr>
        <w:t xml:space="preserve"> devices, e.g. </w:t>
      </w:r>
      <w:proofErr w:type="spellStart"/>
      <w:r>
        <w:rPr>
          <w:rFonts w:eastAsia="ＭＳ 明朝"/>
          <w:sz w:val="22"/>
          <w:szCs w:val="22"/>
          <w:lang w:val="en-US"/>
        </w:rPr>
        <w:t>eMTC</w:t>
      </w:r>
      <w:proofErr w:type="spellEnd"/>
      <w:r>
        <w:rPr>
          <w:rFonts w:eastAsia="ＭＳ 明朝"/>
          <w:sz w:val="22"/>
          <w:szCs w:val="22"/>
          <w:lang w:val="en-US"/>
        </w:rPr>
        <w:t>/NB-</w:t>
      </w:r>
      <w:proofErr w:type="spellStart"/>
      <w:r>
        <w:rPr>
          <w:rFonts w:eastAsia="ＭＳ 明朝"/>
          <w:sz w:val="22"/>
          <w:szCs w:val="22"/>
          <w:lang w:val="en-US"/>
        </w:rPr>
        <w:t>IoT</w:t>
      </w:r>
      <w:proofErr w:type="spellEnd"/>
      <w:r w:rsidR="00AE49BB">
        <w:rPr>
          <w:rFonts w:eastAsia="ＭＳ 明朝"/>
          <w:sz w:val="22"/>
          <w:szCs w:val="22"/>
          <w:lang w:val="en-US"/>
        </w:rPr>
        <w:t xml:space="preserve"> or other </w:t>
      </w:r>
      <w:r w:rsidR="00AE49BB" w:rsidRPr="00AE49BB">
        <w:rPr>
          <w:rFonts w:eastAsia="ＭＳ 明朝"/>
          <w:sz w:val="22"/>
          <w:szCs w:val="22"/>
          <w:lang w:val="en-US"/>
        </w:rPr>
        <w:t>LPWA</w:t>
      </w:r>
      <w:r>
        <w:rPr>
          <w:rFonts w:eastAsia="ＭＳ 明朝"/>
          <w:sz w:val="22"/>
          <w:szCs w:val="22"/>
          <w:lang w:val="en-US"/>
        </w:rPr>
        <w:t xml:space="preserve">, it is clear that UE bandwidth is one of essential features for UE power saving and complexity reduction. </w:t>
      </w:r>
      <w:r w:rsidR="00AE49BB">
        <w:rPr>
          <w:rFonts w:eastAsia="ＭＳ 明朝"/>
          <w:sz w:val="22"/>
          <w:szCs w:val="22"/>
          <w:lang w:val="en-US"/>
        </w:rPr>
        <w:t xml:space="preserve">Since </w:t>
      </w:r>
      <w:proofErr w:type="spellStart"/>
      <w:r w:rsidR="00AE49BB">
        <w:rPr>
          <w:rFonts w:eastAsia="ＭＳ 明朝"/>
          <w:sz w:val="22"/>
          <w:szCs w:val="22"/>
          <w:lang w:val="en-US"/>
        </w:rPr>
        <w:t>RedCap</w:t>
      </w:r>
      <w:proofErr w:type="spellEnd"/>
      <w:r w:rsidR="00AE49BB">
        <w:rPr>
          <w:rFonts w:eastAsia="ＭＳ 明朝"/>
          <w:sz w:val="22"/>
          <w:szCs w:val="22"/>
          <w:lang w:val="en-US"/>
        </w:rPr>
        <w:t xml:space="preserve"> is based on NR frame structure and it is agreed that </w:t>
      </w:r>
      <w:proofErr w:type="spellStart"/>
      <w:r w:rsidR="00AE49BB">
        <w:rPr>
          <w:rFonts w:eastAsia="ＭＳ 明朝"/>
          <w:sz w:val="22"/>
          <w:szCs w:val="22"/>
          <w:lang w:val="en-US"/>
        </w:rPr>
        <w:t>RedCap</w:t>
      </w:r>
      <w:proofErr w:type="spellEnd"/>
      <w:r w:rsidR="00AE49BB">
        <w:rPr>
          <w:rFonts w:eastAsia="ＭＳ 明朝"/>
          <w:sz w:val="22"/>
          <w:szCs w:val="22"/>
          <w:lang w:val="en-US"/>
        </w:rPr>
        <w:t xml:space="preserve"> reuses the existing SSB which is transmitted with 20</w:t>
      </w:r>
      <w:r w:rsidR="00FA78B5">
        <w:rPr>
          <w:rFonts w:eastAsia="ＭＳ 明朝"/>
          <w:sz w:val="22"/>
          <w:szCs w:val="22"/>
          <w:lang w:val="en-US"/>
        </w:rPr>
        <w:t xml:space="preserve"> </w:t>
      </w:r>
      <w:r w:rsidR="00AE49BB">
        <w:rPr>
          <w:rFonts w:eastAsia="ＭＳ 明朝"/>
          <w:sz w:val="22"/>
          <w:szCs w:val="22"/>
          <w:lang w:val="en-US"/>
        </w:rPr>
        <w:t xml:space="preserve">PRBs bandwidth, we can </w:t>
      </w:r>
      <w:r w:rsidR="00EB6393">
        <w:rPr>
          <w:rFonts w:eastAsia="ＭＳ 明朝"/>
          <w:sz w:val="22"/>
          <w:szCs w:val="22"/>
          <w:lang w:val="en-US"/>
        </w:rPr>
        <w:t xml:space="preserve">say that that </w:t>
      </w:r>
      <w:proofErr w:type="spellStart"/>
      <w:r w:rsidR="00EB6393">
        <w:rPr>
          <w:rFonts w:eastAsia="ＭＳ 明朝"/>
          <w:sz w:val="22"/>
          <w:szCs w:val="22"/>
          <w:lang w:val="en-US"/>
        </w:rPr>
        <w:t>RedCap</w:t>
      </w:r>
      <w:proofErr w:type="spellEnd"/>
      <w:r w:rsidR="00AE49BB">
        <w:rPr>
          <w:rFonts w:eastAsia="ＭＳ 明朝"/>
          <w:sz w:val="22"/>
          <w:szCs w:val="22"/>
          <w:lang w:val="en-US"/>
        </w:rPr>
        <w:t xml:space="preserve"> </w:t>
      </w:r>
      <w:r w:rsidR="00EB6393">
        <w:rPr>
          <w:rFonts w:eastAsia="ＭＳ 明朝"/>
          <w:sz w:val="22"/>
          <w:szCs w:val="22"/>
          <w:lang w:val="en-US"/>
        </w:rPr>
        <w:t>UE should support</w:t>
      </w:r>
      <w:r w:rsidR="00AE49BB">
        <w:rPr>
          <w:rFonts w:eastAsia="ＭＳ 明朝"/>
          <w:sz w:val="22"/>
          <w:szCs w:val="22"/>
          <w:lang w:val="en-US"/>
        </w:rPr>
        <w:t xml:space="preserve"> equal or larger than 20</w:t>
      </w:r>
      <w:r w:rsidR="00FA78B5">
        <w:rPr>
          <w:rFonts w:eastAsia="ＭＳ 明朝"/>
          <w:sz w:val="22"/>
          <w:szCs w:val="22"/>
          <w:lang w:val="en-US"/>
        </w:rPr>
        <w:t xml:space="preserve"> </w:t>
      </w:r>
      <w:r w:rsidR="00AE49BB">
        <w:rPr>
          <w:rFonts w:eastAsia="ＭＳ 明朝"/>
          <w:sz w:val="22"/>
          <w:szCs w:val="22"/>
          <w:lang w:val="en-US"/>
        </w:rPr>
        <w:t>PRBs</w:t>
      </w:r>
      <w:r w:rsidR="009B69A7">
        <w:rPr>
          <w:rFonts w:eastAsia="ＭＳ 明朝"/>
          <w:sz w:val="22"/>
          <w:szCs w:val="22"/>
          <w:lang w:val="en-US"/>
        </w:rPr>
        <w:t xml:space="preserve"> bandwidth</w:t>
      </w:r>
      <w:r w:rsidR="00AE49BB">
        <w:rPr>
          <w:rFonts w:eastAsia="ＭＳ 明朝"/>
          <w:sz w:val="22"/>
          <w:szCs w:val="22"/>
          <w:lang w:val="en-US"/>
        </w:rPr>
        <w:t xml:space="preserve">. </w:t>
      </w:r>
      <w:r w:rsidR="00FA78B5">
        <w:rPr>
          <w:rFonts w:eastAsia="ＭＳ 明朝"/>
          <w:sz w:val="22"/>
          <w:szCs w:val="22"/>
          <w:lang w:val="en-US"/>
        </w:rPr>
        <w:t xml:space="preserve">It is worth noting that </w:t>
      </w:r>
      <w:r w:rsidR="00FA78B5" w:rsidRPr="00FA78B5">
        <w:rPr>
          <w:rFonts w:eastAsia="ＭＳ 明朝"/>
          <w:sz w:val="22"/>
          <w:szCs w:val="22"/>
          <w:lang w:val="en-US"/>
        </w:rPr>
        <w:t>CORESET for Type0-PDCCH search space</w:t>
      </w:r>
      <w:r w:rsidR="00FA78B5">
        <w:rPr>
          <w:rFonts w:eastAsia="ＭＳ 明朝"/>
          <w:sz w:val="22"/>
          <w:szCs w:val="22"/>
          <w:lang w:val="en-US"/>
        </w:rPr>
        <w:t xml:space="preserve"> is configured with bandwidth</w:t>
      </w:r>
      <w:r w:rsidR="00FA78B5">
        <w:rPr>
          <w:rFonts w:eastAsia="ＭＳ 明朝" w:hint="eastAsia"/>
          <w:sz w:val="22"/>
          <w:szCs w:val="22"/>
          <w:lang w:val="en-US"/>
        </w:rPr>
        <w:t xml:space="preserve"> of </w:t>
      </w:r>
      <w:r w:rsidR="00FA78B5">
        <w:rPr>
          <w:rFonts w:eastAsia="ＭＳ 明朝"/>
          <w:sz w:val="22"/>
          <w:szCs w:val="22"/>
          <w:lang w:val="en-US"/>
        </w:rPr>
        <w:t xml:space="preserve">{24, 48, </w:t>
      </w:r>
      <w:proofErr w:type="gramStart"/>
      <w:r w:rsidR="00FA78B5">
        <w:rPr>
          <w:rFonts w:eastAsia="ＭＳ 明朝"/>
          <w:sz w:val="22"/>
          <w:szCs w:val="22"/>
          <w:lang w:val="en-US"/>
        </w:rPr>
        <w:t>96</w:t>
      </w:r>
      <w:proofErr w:type="gramEnd"/>
      <w:r w:rsidR="00FA78B5">
        <w:rPr>
          <w:rFonts w:eastAsia="ＭＳ 明朝"/>
          <w:sz w:val="22"/>
          <w:szCs w:val="22"/>
          <w:lang w:val="en-US"/>
        </w:rPr>
        <w:t>} PRBs</w:t>
      </w:r>
      <w:r w:rsidR="004A1432">
        <w:rPr>
          <w:rFonts w:eastAsia="ＭＳ 明朝"/>
          <w:sz w:val="22"/>
          <w:szCs w:val="22"/>
          <w:lang w:val="en-US"/>
        </w:rPr>
        <w:t xml:space="preserve"> and the following SIB1 PDSCH is transmitted with limited bandwidth less than one for CORESET#0</w:t>
      </w:r>
      <w:r w:rsidR="00FA78B5">
        <w:rPr>
          <w:rFonts w:eastAsia="ＭＳ 明朝"/>
          <w:sz w:val="22"/>
          <w:szCs w:val="22"/>
          <w:lang w:val="en-US"/>
        </w:rPr>
        <w:t xml:space="preserve">. </w:t>
      </w:r>
    </w:p>
    <w:p w14:paraId="2E531993" w14:textId="0C7BA64C" w:rsidR="00072BFF" w:rsidRDefault="0023602B" w:rsidP="00AE49BB">
      <w:pPr>
        <w:spacing w:afterLines="50" w:after="120"/>
        <w:jc w:val="both"/>
        <w:rPr>
          <w:rFonts w:eastAsia="ＭＳ 明朝"/>
          <w:sz w:val="22"/>
          <w:szCs w:val="22"/>
          <w:lang w:val="en-US"/>
        </w:rPr>
      </w:pPr>
      <w:r>
        <w:rPr>
          <w:rFonts w:eastAsia="ＭＳ 明朝"/>
          <w:sz w:val="22"/>
          <w:szCs w:val="22"/>
          <w:lang w:val="en-US"/>
        </w:rPr>
        <w:t xml:space="preserve">In this case, </w:t>
      </w:r>
      <w:r w:rsidR="00C334F1">
        <w:rPr>
          <w:rFonts w:eastAsia="ＭＳ 明朝" w:hint="eastAsia"/>
          <w:sz w:val="22"/>
          <w:szCs w:val="22"/>
          <w:lang w:val="en-US"/>
        </w:rPr>
        <w:t>one key</w:t>
      </w:r>
      <w:r w:rsidR="004A1432">
        <w:rPr>
          <w:rFonts w:eastAsia="ＭＳ 明朝"/>
          <w:sz w:val="22"/>
          <w:szCs w:val="22"/>
          <w:lang w:val="en-US"/>
        </w:rPr>
        <w:t xml:space="preserve"> point is whether </w:t>
      </w:r>
      <w:proofErr w:type="spellStart"/>
      <w:r w:rsidR="004A1432">
        <w:rPr>
          <w:rFonts w:eastAsia="ＭＳ 明朝"/>
          <w:sz w:val="22"/>
          <w:szCs w:val="22"/>
          <w:lang w:val="en-US"/>
        </w:rPr>
        <w:t>RedCap</w:t>
      </w:r>
      <w:proofErr w:type="spellEnd"/>
      <w:r w:rsidR="004A1432">
        <w:rPr>
          <w:rFonts w:eastAsia="ＭＳ 明朝"/>
          <w:sz w:val="22"/>
          <w:szCs w:val="22"/>
          <w:lang w:val="en-US"/>
        </w:rPr>
        <w:t xml:space="preserve"> </w:t>
      </w:r>
      <w:r w:rsidR="00C334F1">
        <w:rPr>
          <w:rFonts w:eastAsia="ＭＳ 明朝"/>
          <w:sz w:val="22"/>
          <w:szCs w:val="22"/>
          <w:lang w:val="en-US"/>
        </w:rPr>
        <w:t xml:space="preserve">UE </w:t>
      </w:r>
      <w:r w:rsidR="004A1432">
        <w:rPr>
          <w:rFonts w:eastAsia="ＭＳ 明朝"/>
          <w:sz w:val="22"/>
          <w:szCs w:val="22"/>
          <w:lang w:val="en-US"/>
        </w:rPr>
        <w:t xml:space="preserve">reuses </w:t>
      </w:r>
      <w:r w:rsidR="00ED1329">
        <w:rPr>
          <w:rFonts w:eastAsia="ＭＳ 明朝"/>
          <w:sz w:val="22"/>
          <w:szCs w:val="22"/>
          <w:lang w:val="en-US"/>
        </w:rPr>
        <w:t xml:space="preserve">both legacy CORESET#0 and </w:t>
      </w:r>
      <w:r w:rsidR="00C334F1">
        <w:rPr>
          <w:rFonts w:eastAsia="ＭＳ 明朝"/>
          <w:sz w:val="22"/>
          <w:szCs w:val="22"/>
          <w:lang w:val="en-US"/>
        </w:rPr>
        <w:t>SIB1 PDSCH for legacy NR devices</w:t>
      </w:r>
      <w:r w:rsidR="00ED1329">
        <w:rPr>
          <w:rFonts w:eastAsia="ＭＳ 明朝"/>
          <w:sz w:val="22"/>
          <w:szCs w:val="22"/>
          <w:lang w:val="en-US"/>
        </w:rPr>
        <w:t xml:space="preserve">. For example, let us assume that </w:t>
      </w:r>
      <w:proofErr w:type="spellStart"/>
      <w:r w:rsidR="00C334F1">
        <w:rPr>
          <w:rFonts w:eastAsia="ＭＳ 明朝"/>
          <w:sz w:val="22"/>
          <w:szCs w:val="22"/>
          <w:lang w:val="en-US"/>
        </w:rPr>
        <w:t>RedCap</w:t>
      </w:r>
      <w:proofErr w:type="spellEnd"/>
      <w:r w:rsidR="00C334F1">
        <w:rPr>
          <w:rFonts w:eastAsia="ＭＳ 明朝"/>
          <w:sz w:val="22"/>
          <w:szCs w:val="22"/>
          <w:lang w:val="en-US"/>
        </w:rPr>
        <w:t xml:space="preserve"> UE</w:t>
      </w:r>
      <w:r>
        <w:rPr>
          <w:rFonts w:eastAsia="ＭＳ 明朝"/>
          <w:sz w:val="22"/>
          <w:szCs w:val="22"/>
          <w:lang w:val="en-US"/>
        </w:rPr>
        <w:t xml:space="preserve"> </w:t>
      </w:r>
      <w:r w:rsidR="0058559A">
        <w:rPr>
          <w:rFonts w:eastAsia="ＭＳ 明朝"/>
          <w:sz w:val="22"/>
          <w:szCs w:val="22"/>
          <w:lang w:val="en-US"/>
        </w:rPr>
        <w:t xml:space="preserve">reuses </w:t>
      </w:r>
      <w:r w:rsidR="005A3832">
        <w:rPr>
          <w:rFonts w:eastAsia="ＭＳ 明朝"/>
          <w:sz w:val="22"/>
          <w:szCs w:val="22"/>
          <w:lang w:val="en-US"/>
        </w:rPr>
        <w:t xml:space="preserve">both </w:t>
      </w:r>
      <w:r w:rsidR="0058559A">
        <w:rPr>
          <w:rFonts w:eastAsia="ＭＳ 明朝"/>
          <w:sz w:val="22"/>
          <w:szCs w:val="22"/>
          <w:lang w:val="en-US"/>
        </w:rPr>
        <w:t>legacy CORESET#0</w:t>
      </w:r>
      <w:r w:rsidR="005A3832">
        <w:rPr>
          <w:rFonts w:eastAsia="ＭＳ 明朝"/>
          <w:sz w:val="22"/>
          <w:szCs w:val="22"/>
          <w:lang w:val="en-US"/>
        </w:rPr>
        <w:t xml:space="preserve"> and </w:t>
      </w:r>
      <w:r w:rsidR="0058559A">
        <w:rPr>
          <w:rFonts w:eastAsia="ＭＳ 明朝"/>
          <w:sz w:val="22"/>
          <w:szCs w:val="22"/>
          <w:lang w:val="en-US"/>
        </w:rPr>
        <w:t>SIB1</w:t>
      </w:r>
      <w:r w:rsidR="00F67A68">
        <w:rPr>
          <w:rFonts w:eastAsia="ＭＳ 明朝"/>
          <w:sz w:val="22"/>
          <w:szCs w:val="22"/>
          <w:lang w:val="en-US"/>
        </w:rPr>
        <w:t xml:space="preserve"> </w:t>
      </w:r>
      <w:r w:rsidR="0058559A">
        <w:rPr>
          <w:rFonts w:eastAsia="ＭＳ 明朝"/>
          <w:sz w:val="22"/>
          <w:szCs w:val="22"/>
          <w:lang w:val="en-US"/>
        </w:rPr>
        <w:t>PDSCH</w:t>
      </w:r>
      <w:r w:rsidR="00ED1329">
        <w:rPr>
          <w:rFonts w:eastAsia="ＭＳ 明朝"/>
          <w:sz w:val="22"/>
          <w:szCs w:val="22"/>
          <w:lang w:val="en-US"/>
        </w:rPr>
        <w:t xml:space="preserve"> (Alt.1). </w:t>
      </w:r>
      <w:r w:rsidR="0058559A">
        <w:rPr>
          <w:rFonts w:eastAsia="ＭＳ 明朝"/>
          <w:sz w:val="22"/>
          <w:szCs w:val="22"/>
          <w:lang w:val="en-US"/>
        </w:rPr>
        <w:t xml:space="preserve"> </w:t>
      </w:r>
      <w:r w:rsidR="00ED1329">
        <w:rPr>
          <w:rFonts w:eastAsia="ＭＳ 明朝"/>
          <w:sz w:val="22"/>
          <w:szCs w:val="22"/>
          <w:lang w:val="en-US"/>
        </w:rPr>
        <w:t xml:space="preserve">Alt.1 implies </w:t>
      </w:r>
      <w:r w:rsidR="0058559A">
        <w:rPr>
          <w:rFonts w:eastAsia="ＭＳ 明朝"/>
          <w:sz w:val="22"/>
          <w:szCs w:val="22"/>
          <w:lang w:val="en-US"/>
        </w:rPr>
        <w:t xml:space="preserve">that </w:t>
      </w:r>
      <w:proofErr w:type="spellStart"/>
      <w:r w:rsidR="0058559A">
        <w:rPr>
          <w:rFonts w:eastAsia="ＭＳ 明朝"/>
          <w:sz w:val="22"/>
          <w:szCs w:val="22"/>
          <w:lang w:val="en-US"/>
        </w:rPr>
        <w:t>RedCap</w:t>
      </w:r>
      <w:proofErr w:type="spellEnd"/>
      <w:r w:rsidR="0058559A">
        <w:rPr>
          <w:rFonts w:eastAsia="ＭＳ 明朝"/>
          <w:sz w:val="22"/>
          <w:szCs w:val="22"/>
          <w:lang w:val="en-US"/>
        </w:rPr>
        <w:t xml:space="preserve"> UE bandwidth </w:t>
      </w:r>
      <w:r w:rsidR="00ED1329">
        <w:rPr>
          <w:rFonts w:eastAsia="ＭＳ 明朝"/>
          <w:sz w:val="22"/>
          <w:szCs w:val="22"/>
          <w:lang w:val="en-US"/>
        </w:rPr>
        <w:t>should be</w:t>
      </w:r>
      <w:r>
        <w:rPr>
          <w:rFonts w:eastAsia="ＭＳ 明朝"/>
          <w:sz w:val="22"/>
          <w:szCs w:val="22"/>
          <w:lang w:val="en-US"/>
        </w:rPr>
        <w:t xml:space="preserve"> equal or larger than CORESET#0 bandwidth</w:t>
      </w:r>
      <w:r w:rsidR="00ED1329">
        <w:rPr>
          <w:rFonts w:eastAsia="ＭＳ 明朝"/>
          <w:sz w:val="22"/>
          <w:szCs w:val="22"/>
          <w:lang w:val="en-US"/>
        </w:rPr>
        <w:t>,</w:t>
      </w:r>
      <w:r w:rsidR="0058559A">
        <w:rPr>
          <w:rFonts w:eastAsia="ＭＳ 明朝"/>
          <w:sz w:val="22"/>
          <w:szCs w:val="22"/>
          <w:lang w:val="en-US"/>
        </w:rPr>
        <w:t xml:space="preserve"> which is configured</w:t>
      </w:r>
      <w:r w:rsidR="00F67A68">
        <w:rPr>
          <w:rFonts w:eastAsia="ＭＳ 明朝"/>
          <w:sz w:val="22"/>
          <w:szCs w:val="22"/>
          <w:lang w:val="en-US"/>
        </w:rPr>
        <w:t xml:space="preserve"> by MIB</w:t>
      </w:r>
      <w:r w:rsidR="0058559A">
        <w:rPr>
          <w:rFonts w:eastAsia="ＭＳ 明朝"/>
          <w:sz w:val="22"/>
          <w:szCs w:val="22"/>
          <w:lang w:val="en-US"/>
        </w:rPr>
        <w:t>. In the case,</w:t>
      </w:r>
      <w:r>
        <w:rPr>
          <w:rFonts w:eastAsia="ＭＳ 明朝"/>
          <w:sz w:val="22"/>
          <w:szCs w:val="22"/>
          <w:lang w:val="en-US"/>
        </w:rPr>
        <w:t xml:space="preserve"> </w:t>
      </w:r>
      <w:proofErr w:type="spellStart"/>
      <w:r>
        <w:rPr>
          <w:rFonts w:eastAsia="ＭＳ 明朝"/>
          <w:sz w:val="22"/>
          <w:szCs w:val="22"/>
          <w:lang w:val="en-US"/>
        </w:rPr>
        <w:t>RedCap</w:t>
      </w:r>
      <w:proofErr w:type="spellEnd"/>
      <w:r>
        <w:rPr>
          <w:rFonts w:eastAsia="ＭＳ 明朝"/>
          <w:sz w:val="22"/>
          <w:szCs w:val="22"/>
          <w:lang w:val="en-US"/>
        </w:rPr>
        <w:t xml:space="preserve"> UE </w:t>
      </w:r>
      <w:r w:rsidR="0058559A" w:rsidRPr="0058559A">
        <w:rPr>
          <w:rFonts w:eastAsia="ＭＳ 明朝"/>
          <w:sz w:val="22"/>
          <w:szCs w:val="22"/>
          <w:lang w:val="en-US"/>
        </w:rPr>
        <w:t>can easily follow</w:t>
      </w:r>
      <w:r>
        <w:rPr>
          <w:rFonts w:eastAsia="ＭＳ 明朝"/>
          <w:sz w:val="22"/>
          <w:szCs w:val="22"/>
          <w:lang w:val="en-US"/>
        </w:rPr>
        <w:t xml:space="preserve"> existing </w:t>
      </w:r>
      <w:r w:rsidR="0058559A">
        <w:rPr>
          <w:rFonts w:eastAsia="ＭＳ 明朝"/>
          <w:sz w:val="22"/>
          <w:szCs w:val="22"/>
          <w:lang w:val="en-US"/>
        </w:rPr>
        <w:t xml:space="preserve">NR </w:t>
      </w:r>
      <w:r>
        <w:rPr>
          <w:rFonts w:eastAsia="ＭＳ 明朝"/>
          <w:sz w:val="22"/>
          <w:szCs w:val="22"/>
          <w:lang w:val="en-US"/>
        </w:rPr>
        <w:t xml:space="preserve">initial access procedure. </w:t>
      </w:r>
      <w:r w:rsidR="00ED1329">
        <w:rPr>
          <w:rFonts w:eastAsia="ＭＳ 明朝"/>
          <w:sz w:val="22"/>
          <w:szCs w:val="22"/>
          <w:lang w:val="en-US"/>
        </w:rPr>
        <w:t xml:space="preserve">In addition, </w:t>
      </w:r>
      <w:r w:rsidR="00725E40">
        <w:rPr>
          <w:rFonts w:eastAsia="ＭＳ 明朝"/>
          <w:sz w:val="22"/>
          <w:szCs w:val="22"/>
          <w:lang w:val="en-US"/>
        </w:rPr>
        <w:t xml:space="preserve">at least UE-specific </w:t>
      </w:r>
      <w:r>
        <w:rPr>
          <w:rFonts w:eastAsia="ＭＳ 明朝"/>
          <w:sz w:val="22"/>
          <w:szCs w:val="22"/>
          <w:lang w:val="en-US"/>
        </w:rPr>
        <w:t xml:space="preserve">signals/channels can be </w:t>
      </w:r>
      <w:r w:rsidR="0058559A">
        <w:rPr>
          <w:rFonts w:eastAsia="ＭＳ 明朝"/>
          <w:sz w:val="22"/>
          <w:szCs w:val="22"/>
          <w:lang w:val="en-US"/>
        </w:rPr>
        <w:t xml:space="preserve">reused </w:t>
      </w:r>
      <w:r w:rsidR="00ED1329">
        <w:rPr>
          <w:rFonts w:eastAsia="ＭＳ 明朝"/>
          <w:sz w:val="22"/>
          <w:szCs w:val="22"/>
          <w:lang w:val="en-US"/>
        </w:rPr>
        <w:t xml:space="preserve">for </w:t>
      </w:r>
      <w:proofErr w:type="spellStart"/>
      <w:r w:rsidR="00ED1329">
        <w:rPr>
          <w:rFonts w:eastAsia="ＭＳ 明朝"/>
          <w:sz w:val="22"/>
          <w:szCs w:val="22"/>
          <w:lang w:val="en-US"/>
        </w:rPr>
        <w:t>RedCap</w:t>
      </w:r>
      <w:proofErr w:type="spellEnd"/>
      <w:r w:rsidR="00ED1329">
        <w:rPr>
          <w:rFonts w:eastAsia="ＭＳ 明朝"/>
          <w:sz w:val="22"/>
          <w:szCs w:val="22"/>
          <w:lang w:val="en-US"/>
        </w:rPr>
        <w:t xml:space="preserve"> by </w:t>
      </w:r>
      <w:r w:rsidR="000F07BE">
        <w:rPr>
          <w:rFonts w:eastAsia="ＭＳ 明朝"/>
          <w:sz w:val="22"/>
          <w:szCs w:val="22"/>
          <w:lang w:val="en-US"/>
        </w:rPr>
        <w:t xml:space="preserve">UE-specific </w:t>
      </w:r>
      <w:r w:rsidR="00ED1329">
        <w:rPr>
          <w:rFonts w:eastAsia="ＭＳ 明朝"/>
          <w:sz w:val="22"/>
          <w:szCs w:val="22"/>
          <w:lang w:val="en-US"/>
        </w:rPr>
        <w:t>scheduling</w:t>
      </w:r>
      <w:r w:rsidR="000F07BE">
        <w:rPr>
          <w:rFonts w:eastAsia="ＭＳ 明朝"/>
          <w:sz w:val="22"/>
          <w:szCs w:val="22"/>
          <w:lang w:val="en-US"/>
        </w:rPr>
        <w:t xml:space="preserve"> to confine</w:t>
      </w:r>
      <w:r w:rsidR="00ED1329">
        <w:rPr>
          <w:rFonts w:eastAsia="ＭＳ 明朝"/>
          <w:sz w:val="22"/>
          <w:szCs w:val="22"/>
          <w:lang w:val="en-US"/>
        </w:rPr>
        <w:t xml:space="preserve"> </w:t>
      </w:r>
      <w:r w:rsidR="000F07BE">
        <w:rPr>
          <w:rFonts w:eastAsia="ＭＳ 明朝"/>
          <w:sz w:val="22"/>
          <w:szCs w:val="22"/>
          <w:lang w:val="en-US"/>
        </w:rPr>
        <w:t xml:space="preserve">limited </w:t>
      </w:r>
      <w:r w:rsidR="00ED1329">
        <w:rPr>
          <w:rFonts w:eastAsia="ＭＳ 明朝"/>
          <w:sz w:val="22"/>
          <w:szCs w:val="22"/>
          <w:lang w:val="en-US"/>
        </w:rPr>
        <w:t xml:space="preserve">UE bandwidth. </w:t>
      </w:r>
      <w:r w:rsidR="00EB6393">
        <w:rPr>
          <w:rFonts w:eastAsia="ＭＳ 明朝"/>
          <w:sz w:val="22"/>
          <w:szCs w:val="22"/>
          <w:lang w:val="en-US"/>
        </w:rPr>
        <w:t xml:space="preserve">Thus, </w:t>
      </w:r>
      <w:r w:rsidR="00ED1329">
        <w:rPr>
          <w:rFonts w:eastAsia="ＭＳ 明朝"/>
          <w:sz w:val="22"/>
          <w:szCs w:val="22"/>
          <w:lang w:val="en-US"/>
        </w:rPr>
        <w:t>one possible benefit from Alt.1 is that</w:t>
      </w:r>
      <w:r w:rsidR="00ED1329" w:rsidRPr="00ED1329">
        <w:rPr>
          <w:rFonts w:eastAsia="ＭＳ 明朝"/>
          <w:sz w:val="22"/>
          <w:szCs w:val="22"/>
          <w:lang w:val="en-US"/>
        </w:rPr>
        <w:t xml:space="preserve"> </w:t>
      </w:r>
      <w:r w:rsidR="00ED1329">
        <w:rPr>
          <w:rFonts w:eastAsia="ＭＳ 明朝"/>
          <w:sz w:val="22"/>
          <w:szCs w:val="22"/>
          <w:lang w:val="en-US"/>
        </w:rPr>
        <w:t>specification impacts can be reduced significantly</w:t>
      </w:r>
      <w:r w:rsidR="000F07BE">
        <w:rPr>
          <w:rFonts w:eastAsia="ＭＳ 明朝"/>
          <w:sz w:val="22"/>
          <w:szCs w:val="22"/>
          <w:lang w:val="en-US"/>
        </w:rPr>
        <w:t xml:space="preserve">. </w:t>
      </w:r>
      <w:r w:rsidR="00ED1329">
        <w:rPr>
          <w:rFonts w:eastAsia="ＭＳ 明朝"/>
          <w:sz w:val="22"/>
          <w:szCs w:val="22"/>
          <w:lang w:val="en-US"/>
        </w:rPr>
        <w:t xml:space="preserve"> </w:t>
      </w:r>
      <w:r w:rsidR="000F07BE">
        <w:rPr>
          <w:rFonts w:eastAsia="ＭＳ 明朝"/>
          <w:sz w:val="22"/>
          <w:szCs w:val="22"/>
          <w:lang w:val="en-US"/>
        </w:rPr>
        <w:t xml:space="preserve">However, </w:t>
      </w:r>
      <w:r w:rsidR="008B1614">
        <w:rPr>
          <w:rFonts w:eastAsia="ＭＳ 明朝"/>
          <w:sz w:val="22"/>
          <w:szCs w:val="22"/>
          <w:lang w:val="en-US"/>
        </w:rPr>
        <w:t xml:space="preserve">there may be the case that </w:t>
      </w:r>
      <w:r w:rsidR="000F07BE">
        <w:rPr>
          <w:rFonts w:eastAsia="ＭＳ 明朝"/>
          <w:sz w:val="22"/>
          <w:szCs w:val="22"/>
          <w:lang w:val="en-US"/>
        </w:rPr>
        <w:t>NW configures</w:t>
      </w:r>
      <w:r w:rsidR="00F67A68">
        <w:rPr>
          <w:rFonts w:eastAsia="ＭＳ 明朝"/>
          <w:sz w:val="22"/>
          <w:szCs w:val="22"/>
          <w:lang w:val="en-US"/>
        </w:rPr>
        <w:t xml:space="preserve"> wider</w:t>
      </w:r>
      <w:r w:rsidR="000F07BE">
        <w:rPr>
          <w:rFonts w:eastAsia="ＭＳ 明朝"/>
          <w:sz w:val="22"/>
          <w:szCs w:val="22"/>
          <w:lang w:val="en-US"/>
        </w:rPr>
        <w:t xml:space="preserve"> CORESET#0 bandwidth</w:t>
      </w:r>
      <w:r w:rsidR="008B1614">
        <w:rPr>
          <w:rFonts w:eastAsia="ＭＳ 明朝"/>
          <w:sz w:val="22"/>
          <w:szCs w:val="22"/>
          <w:lang w:val="en-US"/>
        </w:rPr>
        <w:t xml:space="preserve"> (</w:t>
      </w:r>
      <w:r w:rsidR="000F07BE">
        <w:rPr>
          <w:rFonts w:eastAsia="ＭＳ 明朝"/>
          <w:sz w:val="22"/>
          <w:szCs w:val="22"/>
          <w:lang w:val="en-US"/>
        </w:rPr>
        <w:t>e.g. 96 PRBs</w:t>
      </w:r>
      <w:r w:rsidR="008B1614">
        <w:rPr>
          <w:rFonts w:eastAsia="ＭＳ 明朝"/>
          <w:sz w:val="22"/>
          <w:szCs w:val="22"/>
          <w:lang w:val="en-US"/>
        </w:rPr>
        <w:t xml:space="preserve"> at </w:t>
      </w:r>
      <w:proofErr w:type="gramStart"/>
      <w:r w:rsidR="008B1614">
        <w:rPr>
          <w:rFonts w:eastAsia="ＭＳ 明朝"/>
          <w:sz w:val="22"/>
          <w:szCs w:val="22"/>
          <w:lang w:val="en-US"/>
        </w:rPr>
        <w:t>30kHz</w:t>
      </w:r>
      <w:proofErr w:type="gramEnd"/>
      <w:r w:rsidR="008B1614">
        <w:rPr>
          <w:rFonts w:eastAsia="ＭＳ 明朝"/>
          <w:sz w:val="22"/>
          <w:szCs w:val="22"/>
          <w:lang w:val="en-US"/>
        </w:rPr>
        <w:t xml:space="preserve"> SCS) and it means that </w:t>
      </w:r>
      <w:proofErr w:type="spellStart"/>
      <w:r w:rsidR="008B1614">
        <w:rPr>
          <w:rFonts w:eastAsia="ＭＳ 明朝"/>
          <w:sz w:val="22"/>
          <w:szCs w:val="22"/>
          <w:lang w:val="en-US"/>
        </w:rPr>
        <w:t>RedCap</w:t>
      </w:r>
      <w:proofErr w:type="spellEnd"/>
      <w:r w:rsidR="008B1614">
        <w:rPr>
          <w:rFonts w:eastAsia="ＭＳ 明朝"/>
          <w:sz w:val="22"/>
          <w:szCs w:val="22"/>
          <w:lang w:val="en-US"/>
        </w:rPr>
        <w:t xml:space="preserve"> UE needs to support 34.6MHz UE bandwidth. Considering that typical UE bandwidth is 100 MHz, such</w:t>
      </w:r>
      <w:r w:rsidR="00EB6393">
        <w:rPr>
          <w:rFonts w:eastAsia="ＭＳ 明朝"/>
          <w:sz w:val="22"/>
          <w:szCs w:val="22"/>
          <w:lang w:val="en-US"/>
        </w:rPr>
        <w:t xml:space="preserve"> </w:t>
      </w:r>
      <w:r w:rsidR="008B1614">
        <w:rPr>
          <w:rFonts w:eastAsia="ＭＳ 明朝"/>
          <w:sz w:val="22"/>
          <w:szCs w:val="22"/>
          <w:lang w:val="en-US"/>
        </w:rPr>
        <w:t xml:space="preserve">bandwidth reduction </w:t>
      </w:r>
      <w:r w:rsidR="00EB6393">
        <w:rPr>
          <w:rFonts w:eastAsia="ＭＳ 明朝"/>
          <w:sz w:val="22"/>
          <w:szCs w:val="22"/>
          <w:lang w:val="en-US"/>
        </w:rPr>
        <w:t xml:space="preserve">may </w:t>
      </w:r>
      <w:r w:rsidR="008B1614">
        <w:rPr>
          <w:rFonts w:eastAsia="ＭＳ 明朝"/>
          <w:sz w:val="22"/>
          <w:szCs w:val="22"/>
          <w:lang w:val="en-US"/>
        </w:rPr>
        <w:t xml:space="preserve">be enough for </w:t>
      </w:r>
      <w:r w:rsidR="00072BFF">
        <w:rPr>
          <w:rFonts w:eastAsia="ＭＳ 明朝"/>
          <w:sz w:val="22"/>
          <w:szCs w:val="22"/>
          <w:lang w:val="en-US"/>
        </w:rPr>
        <w:t xml:space="preserve">some </w:t>
      </w:r>
      <w:proofErr w:type="spellStart"/>
      <w:r w:rsidR="008B1614">
        <w:rPr>
          <w:rFonts w:eastAsia="ＭＳ 明朝"/>
          <w:sz w:val="22"/>
          <w:szCs w:val="22"/>
          <w:lang w:val="en-US"/>
        </w:rPr>
        <w:t>RedCap</w:t>
      </w:r>
      <w:proofErr w:type="spellEnd"/>
      <w:r w:rsidR="008B1614">
        <w:rPr>
          <w:rFonts w:eastAsia="ＭＳ 明朝"/>
          <w:sz w:val="22"/>
          <w:szCs w:val="22"/>
          <w:lang w:val="en-US"/>
        </w:rPr>
        <w:t xml:space="preserve"> use cases</w:t>
      </w:r>
      <w:r w:rsidR="00F67A68">
        <w:rPr>
          <w:rFonts w:eastAsia="ＭＳ 明朝"/>
          <w:sz w:val="22"/>
          <w:szCs w:val="22"/>
          <w:lang w:val="en-US"/>
        </w:rPr>
        <w:t xml:space="preserve"> while</w:t>
      </w:r>
      <w:r w:rsidR="00072BFF">
        <w:rPr>
          <w:rFonts w:eastAsia="ＭＳ 明朝"/>
          <w:sz w:val="22"/>
          <w:szCs w:val="22"/>
          <w:lang w:val="en-US"/>
        </w:rPr>
        <w:t xml:space="preserve"> </w:t>
      </w:r>
      <w:r w:rsidR="00EB6393">
        <w:rPr>
          <w:rFonts w:eastAsia="ＭＳ 明朝"/>
          <w:sz w:val="22"/>
          <w:szCs w:val="22"/>
          <w:lang w:val="en-US"/>
        </w:rPr>
        <w:t xml:space="preserve">may </w:t>
      </w:r>
      <w:r w:rsidR="00F67A68">
        <w:rPr>
          <w:rFonts w:eastAsia="ＭＳ 明朝"/>
          <w:sz w:val="22"/>
          <w:szCs w:val="22"/>
          <w:lang w:val="en-US"/>
        </w:rPr>
        <w:t xml:space="preserve">not </w:t>
      </w:r>
      <w:r w:rsidR="00EB6393">
        <w:rPr>
          <w:rFonts w:eastAsia="ＭＳ 明朝"/>
          <w:sz w:val="22"/>
          <w:szCs w:val="22"/>
          <w:lang w:val="en-US"/>
        </w:rPr>
        <w:t xml:space="preserve">be </w:t>
      </w:r>
      <w:r w:rsidR="00072BFF">
        <w:rPr>
          <w:rFonts w:eastAsia="ＭＳ 明朝"/>
          <w:sz w:val="22"/>
          <w:szCs w:val="22"/>
          <w:lang w:val="en-US"/>
        </w:rPr>
        <w:t>enough for some other use cases.</w:t>
      </w:r>
    </w:p>
    <w:p w14:paraId="463AD585" w14:textId="4C77ECEA" w:rsidR="00072BFF" w:rsidRDefault="00072BFF" w:rsidP="00AE49BB">
      <w:pPr>
        <w:spacing w:afterLines="50" w:after="120"/>
        <w:jc w:val="both"/>
        <w:rPr>
          <w:rFonts w:eastAsia="ＭＳ 明朝"/>
          <w:sz w:val="22"/>
          <w:szCs w:val="22"/>
          <w:lang w:val="en-US"/>
        </w:rPr>
      </w:pPr>
      <w:r>
        <w:rPr>
          <w:rFonts w:eastAsia="ＭＳ 明朝"/>
          <w:sz w:val="22"/>
          <w:szCs w:val="22"/>
          <w:lang w:val="en-US"/>
        </w:rPr>
        <w:t>I</w:t>
      </w:r>
      <w:r w:rsidR="005A3832">
        <w:rPr>
          <w:rFonts w:eastAsia="ＭＳ 明朝"/>
          <w:sz w:val="22"/>
          <w:szCs w:val="22"/>
          <w:lang w:val="en-US"/>
        </w:rPr>
        <w:t xml:space="preserve">f we need more power saving gain and complexity reduction, we can consider another approach by assuming that </w:t>
      </w:r>
      <w:proofErr w:type="spellStart"/>
      <w:r w:rsidR="005A3832">
        <w:rPr>
          <w:rFonts w:eastAsia="ＭＳ 明朝"/>
          <w:sz w:val="22"/>
          <w:szCs w:val="22"/>
          <w:lang w:val="en-US"/>
        </w:rPr>
        <w:t>RedCap</w:t>
      </w:r>
      <w:proofErr w:type="spellEnd"/>
      <w:r w:rsidR="005A3832">
        <w:rPr>
          <w:rFonts w:eastAsia="ＭＳ 明朝"/>
          <w:sz w:val="22"/>
          <w:szCs w:val="22"/>
          <w:lang w:val="en-US"/>
        </w:rPr>
        <w:t xml:space="preserve"> UE bandwidth can be less than CORESET#0 bandwidth (Alt.2). In </w:t>
      </w:r>
      <w:r>
        <w:rPr>
          <w:rFonts w:eastAsia="ＭＳ 明朝"/>
          <w:sz w:val="22"/>
          <w:szCs w:val="22"/>
          <w:lang w:val="en-US"/>
        </w:rPr>
        <w:t>Alt.2</w:t>
      </w:r>
      <w:r w:rsidR="005A3832">
        <w:rPr>
          <w:rFonts w:eastAsia="ＭＳ 明朝"/>
          <w:sz w:val="22"/>
          <w:szCs w:val="22"/>
          <w:lang w:val="en-US"/>
        </w:rPr>
        <w:t xml:space="preserve">, </w:t>
      </w:r>
      <w:r w:rsidR="00EB6393">
        <w:rPr>
          <w:rFonts w:eastAsia="ＭＳ 明朝"/>
          <w:sz w:val="22"/>
          <w:szCs w:val="22"/>
          <w:lang w:val="en-US"/>
        </w:rPr>
        <w:t>it is clear that further UE bandwidth reduction can be achieved</w:t>
      </w:r>
      <w:r>
        <w:rPr>
          <w:rFonts w:eastAsia="ＭＳ 明朝"/>
          <w:sz w:val="22"/>
          <w:szCs w:val="22"/>
          <w:lang w:val="en-US"/>
        </w:rPr>
        <w:t xml:space="preserve">. However, </w:t>
      </w:r>
      <w:r w:rsidR="00EB6393">
        <w:rPr>
          <w:rFonts w:eastAsia="ＭＳ 明朝"/>
          <w:sz w:val="22"/>
          <w:szCs w:val="22"/>
          <w:lang w:val="en-US"/>
        </w:rPr>
        <w:t xml:space="preserve">some signals/channels should be re-designed for </w:t>
      </w:r>
      <w:proofErr w:type="spellStart"/>
      <w:r w:rsidR="00EB6393">
        <w:rPr>
          <w:rFonts w:eastAsia="ＭＳ 明朝"/>
          <w:sz w:val="22"/>
          <w:szCs w:val="22"/>
          <w:lang w:val="en-US"/>
        </w:rPr>
        <w:t>RedCap</w:t>
      </w:r>
      <w:proofErr w:type="spellEnd"/>
      <w:r w:rsidR="00EB6393">
        <w:rPr>
          <w:rFonts w:eastAsia="ＭＳ 明朝"/>
          <w:sz w:val="22"/>
          <w:szCs w:val="22"/>
          <w:lang w:val="en-US"/>
        </w:rPr>
        <w:t xml:space="preserve"> UE since </w:t>
      </w:r>
      <w:proofErr w:type="spellStart"/>
      <w:r>
        <w:rPr>
          <w:rFonts w:eastAsia="ＭＳ 明朝"/>
          <w:sz w:val="22"/>
          <w:szCs w:val="22"/>
          <w:lang w:val="en-US"/>
        </w:rPr>
        <w:t>RedCap</w:t>
      </w:r>
      <w:proofErr w:type="spellEnd"/>
      <w:r>
        <w:rPr>
          <w:rFonts w:eastAsia="ＭＳ 明朝"/>
          <w:sz w:val="22"/>
          <w:szCs w:val="22"/>
          <w:lang w:val="en-US"/>
        </w:rPr>
        <w:t xml:space="preserve"> UE may not be able to monito</w:t>
      </w:r>
      <w:r w:rsidRPr="00375956">
        <w:rPr>
          <w:rFonts w:eastAsia="ＭＳ 明朝"/>
          <w:sz w:val="22"/>
          <w:szCs w:val="22"/>
          <w:lang w:val="en-US"/>
        </w:rPr>
        <w:t xml:space="preserve">r both legacy CORESET#0 and SIB1 PDSCH. </w:t>
      </w:r>
      <w:r w:rsidR="00EB6393" w:rsidRPr="00375956">
        <w:rPr>
          <w:rFonts w:eastAsia="ＭＳ 明朝"/>
          <w:sz w:val="22"/>
          <w:szCs w:val="22"/>
          <w:lang w:val="en-US"/>
        </w:rPr>
        <w:t xml:space="preserve">We show the example case for </w:t>
      </w:r>
      <w:proofErr w:type="spellStart"/>
      <w:r w:rsidR="00EB6393" w:rsidRPr="00375956">
        <w:rPr>
          <w:rFonts w:eastAsia="ＭＳ 明朝"/>
          <w:sz w:val="22"/>
          <w:szCs w:val="22"/>
          <w:lang w:val="en-US"/>
        </w:rPr>
        <w:t>RedCap</w:t>
      </w:r>
      <w:proofErr w:type="spellEnd"/>
      <w:r w:rsidR="00EB6393" w:rsidRPr="00375956">
        <w:rPr>
          <w:rFonts w:eastAsia="ＭＳ 明朝"/>
          <w:sz w:val="22"/>
          <w:szCs w:val="22"/>
          <w:lang w:val="en-US"/>
        </w:rPr>
        <w:t xml:space="preserve"> initial access procedure in </w:t>
      </w:r>
      <w:r w:rsidR="00A40446" w:rsidRPr="00375956">
        <w:rPr>
          <w:rFonts w:eastAsia="ＭＳ 明朝"/>
          <w:sz w:val="22"/>
          <w:szCs w:val="22"/>
          <w:lang w:val="en-US"/>
        </w:rPr>
        <w:t>Figure</w:t>
      </w:r>
      <w:r w:rsidR="00375956" w:rsidRPr="00375956">
        <w:rPr>
          <w:rFonts w:eastAsia="ＭＳ 明朝"/>
          <w:sz w:val="22"/>
          <w:szCs w:val="22"/>
          <w:lang w:val="en-US"/>
        </w:rPr>
        <w:t xml:space="preserve"> 1</w:t>
      </w:r>
      <w:r w:rsidR="00EB6393" w:rsidRPr="00375956">
        <w:rPr>
          <w:rFonts w:eastAsia="ＭＳ 明朝"/>
          <w:sz w:val="22"/>
          <w:szCs w:val="22"/>
          <w:lang w:val="en-US"/>
        </w:rPr>
        <w:t xml:space="preserve">. If </w:t>
      </w:r>
      <w:proofErr w:type="spellStart"/>
      <w:r w:rsidR="00EB6393" w:rsidRPr="00375956">
        <w:rPr>
          <w:rFonts w:eastAsia="ＭＳ 明朝"/>
          <w:sz w:val="22"/>
          <w:szCs w:val="22"/>
          <w:lang w:val="en-US"/>
        </w:rPr>
        <w:t>R</w:t>
      </w:r>
      <w:r w:rsidR="00EB6393">
        <w:rPr>
          <w:rFonts w:eastAsia="ＭＳ 明朝"/>
          <w:sz w:val="22"/>
          <w:szCs w:val="22"/>
          <w:lang w:val="en-US"/>
        </w:rPr>
        <w:t>edCap</w:t>
      </w:r>
      <w:proofErr w:type="spellEnd"/>
      <w:r w:rsidR="00EB6393">
        <w:rPr>
          <w:rFonts w:eastAsia="ＭＳ 明朝"/>
          <w:sz w:val="22"/>
          <w:szCs w:val="22"/>
          <w:lang w:val="en-US"/>
        </w:rPr>
        <w:t xml:space="preserve"> UE bandwidth is the same with SSB bandwidth, at least CORESET#0/SIB1 PDSCH only for </w:t>
      </w:r>
      <w:proofErr w:type="spellStart"/>
      <w:r w:rsidR="00EB6393">
        <w:rPr>
          <w:rFonts w:eastAsia="ＭＳ 明朝"/>
          <w:sz w:val="22"/>
          <w:szCs w:val="22"/>
          <w:lang w:val="en-US"/>
        </w:rPr>
        <w:t>RedCap</w:t>
      </w:r>
      <w:proofErr w:type="spellEnd"/>
      <w:r w:rsidR="00EB6393">
        <w:rPr>
          <w:rFonts w:eastAsia="ＭＳ 明朝"/>
          <w:sz w:val="22"/>
          <w:szCs w:val="22"/>
          <w:lang w:val="en-US"/>
        </w:rPr>
        <w:t xml:space="preserve"> UE should be independently configured and it cause additional NW overhead. </w:t>
      </w:r>
      <w:r>
        <w:rPr>
          <w:rFonts w:eastAsia="ＭＳ 明朝"/>
          <w:sz w:val="22"/>
          <w:szCs w:val="22"/>
          <w:lang w:val="en-US"/>
        </w:rPr>
        <w:t xml:space="preserve">In LTE </w:t>
      </w:r>
      <w:proofErr w:type="spellStart"/>
      <w:r>
        <w:rPr>
          <w:rFonts w:eastAsia="ＭＳ 明朝"/>
          <w:sz w:val="22"/>
          <w:szCs w:val="22"/>
          <w:lang w:val="en-US"/>
        </w:rPr>
        <w:t>eMTC</w:t>
      </w:r>
      <w:proofErr w:type="spellEnd"/>
      <w:r>
        <w:rPr>
          <w:rFonts w:eastAsia="ＭＳ 明朝"/>
          <w:sz w:val="22"/>
          <w:szCs w:val="22"/>
          <w:lang w:val="en-US"/>
        </w:rPr>
        <w:t xml:space="preserve">, </w:t>
      </w:r>
      <w:r w:rsidR="00A40446">
        <w:rPr>
          <w:rFonts w:eastAsia="ＭＳ 明朝"/>
          <w:sz w:val="22"/>
          <w:szCs w:val="22"/>
          <w:lang w:val="en-US"/>
        </w:rPr>
        <w:t>the same approach with Alt.</w:t>
      </w:r>
      <w:r w:rsidR="00EB6393">
        <w:rPr>
          <w:rFonts w:eastAsia="ＭＳ 明朝"/>
          <w:sz w:val="22"/>
          <w:szCs w:val="22"/>
          <w:lang w:val="en-US"/>
        </w:rPr>
        <w:t>2</w:t>
      </w:r>
      <w:r w:rsidR="00A40446">
        <w:rPr>
          <w:rFonts w:eastAsia="ＭＳ 明朝"/>
          <w:sz w:val="22"/>
          <w:szCs w:val="22"/>
          <w:lang w:val="en-US"/>
        </w:rPr>
        <w:t xml:space="preserve"> is supported</w:t>
      </w:r>
      <w:r w:rsidR="00496740">
        <w:rPr>
          <w:rFonts w:eastAsia="ＭＳ 明朝"/>
          <w:sz w:val="22"/>
          <w:szCs w:val="22"/>
          <w:lang w:val="en-US"/>
        </w:rPr>
        <w:t xml:space="preserve">. </w:t>
      </w:r>
      <w:proofErr w:type="spellStart"/>
      <w:proofErr w:type="gramStart"/>
      <w:r w:rsidR="00A40446">
        <w:rPr>
          <w:rFonts w:eastAsia="ＭＳ 明朝"/>
          <w:sz w:val="22"/>
          <w:szCs w:val="22"/>
          <w:lang w:val="en-US"/>
        </w:rPr>
        <w:t>eMTC</w:t>
      </w:r>
      <w:proofErr w:type="spellEnd"/>
      <w:proofErr w:type="gramEnd"/>
      <w:r w:rsidR="00A40446">
        <w:rPr>
          <w:rFonts w:eastAsia="ＭＳ 明朝"/>
          <w:sz w:val="22"/>
          <w:szCs w:val="22"/>
          <w:lang w:val="en-US"/>
        </w:rPr>
        <w:t xml:space="preserve"> UE reuses </w:t>
      </w:r>
      <w:r w:rsidR="00EB6393">
        <w:rPr>
          <w:rFonts w:eastAsia="ＭＳ 明朝"/>
          <w:sz w:val="22"/>
          <w:szCs w:val="22"/>
          <w:lang w:val="en-US"/>
        </w:rPr>
        <w:t xml:space="preserve">both </w:t>
      </w:r>
      <w:r w:rsidR="00A40446">
        <w:rPr>
          <w:rFonts w:eastAsia="ＭＳ 明朝"/>
          <w:sz w:val="22"/>
          <w:szCs w:val="22"/>
          <w:lang w:val="en-US"/>
        </w:rPr>
        <w:t xml:space="preserve">SS and MIB for legacy LTE UE </w:t>
      </w:r>
      <w:r w:rsidR="00EB6393">
        <w:rPr>
          <w:rFonts w:eastAsia="ＭＳ 明朝"/>
          <w:sz w:val="22"/>
          <w:szCs w:val="22"/>
          <w:lang w:val="en-US"/>
        </w:rPr>
        <w:t>and</w:t>
      </w:r>
      <w:r w:rsidR="00A40446">
        <w:rPr>
          <w:rFonts w:eastAsia="ＭＳ 明朝"/>
          <w:sz w:val="22"/>
          <w:szCs w:val="22"/>
          <w:lang w:val="en-US"/>
        </w:rPr>
        <w:t xml:space="preserve"> </w:t>
      </w:r>
      <w:r w:rsidR="00496740">
        <w:rPr>
          <w:rFonts w:eastAsia="ＭＳ 明朝"/>
          <w:sz w:val="22"/>
          <w:szCs w:val="22"/>
          <w:lang w:val="en-US"/>
        </w:rPr>
        <w:t>additional SIB1 PDCCH/</w:t>
      </w:r>
      <w:r w:rsidR="00A40446">
        <w:rPr>
          <w:rFonts w:eastAsia="ＭＳ 明朝"/>
          <w:sz w:val="22"/>
          <w:szCs w:val="22"/>
          <w:lang w:val="en-US"/>
        </w:rPr>
        <w:t xml:space="preserve">PDCCH </w:t>
      </w:r>
      <w:r w:rsidR="004F72B8">
        <w:rPr>
          <w:rFonts w:eastAsia="ＭＳ 明朝"/>
          <w:sz w:val="22"/>
          <w:szCs w:val="22"/>
          <w:lang w:val="en-US"/>
        </w:rPr>
        <w:t>are</w:t>
      </w:r>
      <w:r w:rsidR="00A40446">
        <w:rPr>
          <w:rFonts w:eastAsia="ＭＳ 明朝"/>
          <w:sz w:val="22"/>
          <w:szCs w:val="22"/>
          <w:lang w:val="en-US"/>
        </w:rPr>
        <w:t xml:space="preserve"> </w:t>
      </w:r>
      <w:r w:rsidR="00496740">
        <w:rPr>
          <w:rFonts w:eastAsia="ＭＳ 明朝"/>
          <w:sz w:val="22"/>
          <w:szCs w:val="22"/>
          <w:lang w:val="en-US"/>
        </w:rPr>
        <w:t xml:space="preserve">configured </w:t>
      </w:r>
      <w:r w:rsidR="00A40446">
        <w:rPr>
          <w:rFonts w:eastAsia="ＭＳ 明朝"/>
          <w:sz w:val="22"/>
          <w:szCs w:val="22"/>
          <w:lang w:val="en-US"/>
        </w:rPr>
        <w:t xml:space="preserve">for </w:t>
      </w:r>
      <w:proofErr w:type="spellStart"/>
      <w:r w:rsidR="00A40446">
        <w:rPr>
          <w:rFonts w:eastAsia="ＭＳ 明朝"/>
          <w:sz w:val="22"/>
          <w:szCs w:val="22"/>
          <w:lang w:val="en-US"/>
        </w:rPr>
        <w:t>eMTC</w:t>
      </w:r>
      <w:proofErr w:type="spellEnd"/>
      <w:r w:rsidR="00496740">
        <w:rPr>
          <w:rFonts w:eastAsia="ＭＳ 明朝"/>
          <w:sz w:val="22"/>
          <w:szCs w:val="22"/>
          <w:lang w:val="en-US"/>
        </w:rPr>
        <w:t xml:space="preserve"> and scheduled by MIB. </w:t>
      </w:r>
      <w:r w:rsidR="00A40446">
        <w:rPr>
          <w:rFonts w:eastAsia="ＭＳ 明朝"/>
          <w:sz w:val="22"/>
          <w:szCs w:val="22"/>
          <w:lang w:val="en-US"/>
        </w:rPr>
        <w:t xml:space="preserve">One possible problem is that NR MIB has only 1 reserved bit and it may not enough to schedule CORESET#0 for </w:t>
      </w:r>
      <w:proofErr w:type="spellStart"/>
      <w:r w:rsidR="00A40446">
        <w:rPr>
          <w:rFonts w:eastAsia="ＭＳ 明朝"/>
          <w:sz w:val="22"/>
          <w:szCs w:val="22"/>
          <w:lang w:val="en-US"/>
        </w:rPr>
        <w:t>RedCap</w:t>
      </w:r>
      <w:proofErr w:type="spellEnd"/>
      <w:r w:rsidR="00A40446">
        <w:rPr>
          <w:rFonts w:eastAsia="ＭＳ 明朝"/>
          <w:sz w:val="22"/>
          <w:szCs w:val="22"/>
          <w:lang w:val="en-US"/>
        </w:rPr>
        <w:t xml:space="preserve"> UE. </w:t>
      </w:r>
      <w:r w:rsidR="00D704D4">
        <w:rPr>
          <w:rFonts w:eastAsia="ＭＳ 明朝"/>
          <w:sz w:val="22"/>
          <w:szCs w:val="22"/>
          <w:lang w:val="en-US"/>
        </w:rPr>
        <w:t xml:space="preserve">For this issue, further discussion is needed </w:t>
      </w:r>
      <w:r w:rsidR="00A40446">
        <w:rPr>
          <w:rFonts w:eastAsia="ＭＳ 明朝"/>
          <w:sz w:val="22"/>
          <w:szCs w:val="22"/>
          <w:lang w:val="en-US"/>
        </w:rPr>
        <w:t xml:space="preserve">taking into account the impact on </w:t>
      </w:r>
      <w:r w:rsidR="00496740">
        <w:rPr>
          <w:rFonts w:eastAsia="ＭＳ 明朝"/>
          <w:sz w:val="22"/>
          <w:szCs w:val="22"/>
          <w:lang w:val="en-US"/>
        </w:rPr>
        <w:t xml:space="preserve">whole </w:t>
      </w:r>
      <w:r w:rsidR="00A40446">
        <w:rPr>
          <w:rFonts w:eastAsia="ＭＳ 明朝"/>
          <w:sz w:val="22"/>
          <w:szCs w:val="22"/>
          <w:lang w:val="en-US"/>
        </w:rPr>
        <w:t xml:space="preserve">procedure </w:t>
      </w:r>
      <w:r w:rsidR="00496740">
        <w:rPr>
          <w:rFonts w:eastAsia="ＭＳ 明朝"/>
          <w:sz w:val="22"/>
          <w:szCs w:val="22"/>
          <w:lang w:val="en-US"/>
        </w:rPr>
        <w:t>o</w:t>
      </w:r>
      <w:r w:rsidR="004F72B8">
        <w:rPr>
          <w:rFonts w:eastAsia="ＭＳ 明朝"/>
          <w:sz w:val="22"/>
          <w:szCs w:val="22"/>
          <w:lang w:val="en-US"/>
        </w:rPr>
        <w:t>f</w:t>
      </w:r>
      <w:r w:rsidR="00496740">
        <w:rPr>
          <w:rFonts w:eastAsia="ＭＳ 明朝"/>
          <w:sz w:val="22"/>
          <w:szCs w:val="22"/>
          <w:lang w:val="en-US"/>
        </w:rPr>
        <w:t xml:space="preserve"> initial access </w:t>
      </w:r>
      <w:r w:rsidR="00A40446">
        <w:rPr>
          <w:rFonts w:eastAsia="ＭＳ 明朝"/>
          <w:sz w:val="22"/>
          <w:szCs w:val="22"/>
          <w:lang w:val="en-US"/>
        </w:rPr>
        <w:t xml:space="preserve">for </w:t>
      </w:r>
      <w:proofErr w:type="spellStart"/>
      <w:r w:rsidR="00A40446">
        <w:rPr>
          <w:rFonts w:eastAsia="ＭＳ 明朝"/>
          <w:sz w:val="22"/>
          <w:szCs w:val="22"/>
          <w:lang w:val="en-US"/>
        </w:rPr>
        <w:t>RedCap</w:t>
      </w:r>
      <w:proofErr w:type="spellEnd"/>
      <w:r w:rsidR="00A40446">
        <w:rPr>
          <w:rFonts w:eastAsia="ＭＳ 明朝"/>
          <w:sz w:val="22"/>
          <w:szCs w:val="22"/>
          <w:lang w:val="en-US"/>
        </w:rPr>
        <w:t xml:space="preserve"> UE. </w:t>
      </w:r>
    </w:p>
    <w:p w14:paraId="4DB9E0FE" w14:textId="1DF113C0" w:rsidR="00C334F1" w:rsidRDefault="00C334F1" w:rsidP="00E77DB5">
      <w:pPr>
        <w:spacing w:afterLines="50" w:after="120"/>
        <w:jc w:val="both"/>
        <w:rPr>
          <w:rFonts w:eastAsia="ＭＳ 明朝"/>
          <w:sz w:val="22"/>
          <w:szCs w:val="22"/>
          <w:lang w:val="en-US"/>
        </w:rPr>
      </w:pPr>
    </w:p>
    <w:p w14:paraId="448F5FC7" w14:textId="7DB97885" w:rsidR="0023602B" w:rsidRDefault="0023602B" w:rsidP="0023602B">
      <w:pPr>
        <w:spacing w:afterLines="50" w:after="120"/>
        <w:jc w:val="center"/>
        <w:rPr>
          <w:rFonts w:eastAsia="ＭＳ 明朝"/>
          <w:sz w:val="22"/>
          <w:szCs w:val="22"/>
          <w:lang w:val="en-US"/>
        </w:rPr>
      </w:pPr>
      <w:r w:rsidRPr="0023602B">
        <w:rPr>
          <w:noProof/>
          <w:lang w:val="en-US"/>
        </w:rPr>
        <w:drawing>
          <wp:inline distT="0" distB="0" distL="0" distR="0" wp14:anchorId="5256127E" wp14:editId="368CE380">
            <wp:extent cx="4682601" cy="216960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8139" cy="2176806"/>
                    </a:xfrm>
                    <a:prstGeom prst="rect">
                      <a:avLst/>
                    </a:prstGeom>
                    <a:noFill/>
                    <a:ln>
                      <a:noFill/>
                    </a:ln>
                  </pic:spPr>
                </pic:pic>
              </a:graphicData>
            </a:graphic>
          </wp:inline>
        </w:drawing>
      </w:r>
    </w:p>
    <w:p w14:paraId="77E0E142" w14:textId="1E42E6AB" w:rsidR="0023602B" w:rsidRDefault="0023602B" w:rsidP="0023602B">
      <w:pPr>
        <w:spacing w:afterLines="50" w:after="120"/>
        <w:jc w:val="center"/>
        <w:rPr>
          <w:rFonts w:eastAsia="ＭＳ 明朝"/>
          <w:sz w:val="22"/>
          <w:szCs w:val="22"/>
          <w:lang w:val="en-US"/>
        </w:rPr>
      </w:pPr>
      <w:r>
        <w:rPr>
          <w:rFonts w:eastAsia="ＭＳ 明朝" w:hint="eastAsia"/>
          <w:sz w:val="22"/>
          <w:szCs w:val="22"/>
          <w:lang w:val="en-US"/>
        </w:rPr>
        <w:t>Figu</w:t>
      </w:r>
      <w:r w:rsidRPr="00375956">
        <w:rPr>
          <w:rFonts w:eastAsia="ＭＳ 明朝" w:hint="eastAsia"/>
          <w:sz w:val="22"/>
          <w:szCs w:val="22"/>
          <w:lang w:val="en-US"/>
        </w:rPr>
        <w:t xml:space="preserve">re </w:t>
      </w:r>
      <w:r w:rsidR="00375956" w:rsidRPr="00375956">
        <w:rPr>
          <w:rFonts w:eastAsia="ＭＳ 明朝"/>
          <w:sz w:val="22"/>
          <w:szCs w:val="22"/>
          <w:lang w:val="en-US"/>
        </w:rPr>
        <w:t>1</w:t>
      </w:r>
      <w:r w:rsidR="00375956">
        <w:rPr>
          <w:rFonts w:eastAsia="ＭＳ 明朝"/>
          <w:sz w:val="22"/>
          <w:szCs w:val="22"/>
          <w:lang w:val="en-US"/>
        </w:rPr>
        <w:t>.</w:t>
      </w:r>
      <w:r w:rsidRPr="00375956">
        <w:rPr>
          <w:rFonts w:eastAsia="ＭＳ 明朝"/>
          <w:sz w:val="22"/>
          <w:szCs w:val="22"/>
          <w:lang w:val="en-US"/>
        </w:rPr>
        <w:t xml:space="preserve"> Initi</w:t>
      </w:r>
      <w:r w:rsidRPr="0023602B">
        <w:rPr>
          <w:rFonts w:eastAsia="ＭＳ 明朝"/>
          <w:sz w:val="22"/>
          <w:szCs w:val="22"/>
          <w:lang w:val="en-US"/>
        </w:rPr>
        <w:t xml:space="preserve">al access procedure for </w:t>
      </w:r>
      <w:proofErr w:type="spellStart"/>
      <w:r w:rsidRPr="0023602B">
        <w:rPr>
          <w:rFonts w:eastAsia="ＭＳ 明朝"/>
          <w:sz w:val="22"/>
          <w:szCs w:val="22"/>
          <w:lang w:val="en-US"/>
        </w:rPr>
        <w:t>RedCap</w:t>
      </w:r>
      <w:proofErr w:type="spellEnd"/>
      <w:r w:rsidRPr="0023602B">
        <w:rPr>
          <w:rFonts w:eastAsia="ＭＳ 明朝"/>
          <w:sz w:val="22"/>
          <w:szCs w:val="22"/>
          <w:lang w:val="en-US"/>
        </w:rPr>
        <w:t xml:space="preserve"> UE</w:t>
      </w:r>
      <w:r>
        <w:rPr>
          <w:rFonts w:eastAsia="ＭＳ 明朝"/>
          <w:sz w:val="22"/>
          <w:szCs w:val="22"/>
          <w:lang w:val="en-US"/>
        </w:rPr>
        <w:t xml:space="preserve"> (</w:t>
      </w:r>
      <w:r w:rsidRPr="0023602B">
        <w:rPr>
          <w:rFonts w:eastAsia="ＭＳ 明朝"/>
          <w:sz w:val="22"/>
          <w:szCs w:val="22"/>
          <w:lang w:val="en-US"/>
        </w:rPr>
        <w:t>SS/data SCS = 15 kHz</w:t>
      </w:r>
      <w:r>
        <w:rPr>
          <w:rFonts w:eastAsia="ＭＳ 明朝"/>
          <w:sz w:val="22"/>
          <w:szCs w:val="22"/>
          <w:lang w:val="en-US"/>
        </w:rPr>
        <w:t>)</w:t>
      </w:r>
    </w:p>
    <w:p w14:paraId="0A5D1995" w14:textId="77777777" w:rsidR="0023602B" w:rsidRPr="00C334F1" w:rsidRDefault="0023602B" w:rsidP="00E77DB5">
      <w:pPr>
        <w:spacing w:afterLines="50" w:after="120"/>
        <w:jc w:val="both"/>
        <w:rPr>
          <w:rFonts w:eastAsia="ＭＳ 明朝"/>
          <w:sz w:val="22"/>
          <w:szCs w:val="22"/>
          <w:lang w:val="en-US"/>
        </w:rPr>
      </w:pPr>
    </w:p>
    <w:p w14:paraId="6D177D1E" w14:textId="409A52D0" w:rsidR="004A1432" w:rsidRPr="00753F9E" w:rsidRDefault="004A1432" w:rsidP="00E77DB5">
      <w:pPr>
        <w:spacing w:afterLines="50" w:after="120"/>
        <w:jc w:val="both"/>
        <w:rPr>
          <w:rFonts w:eastAsia="ＭＳ 明朝"/>
          <w:b/>
          <w:sz w:val="22"/>
          <w:szCs w:val="22"/>
        </w:rPr>
      </w:pPr>
      <w:r>
        <w:rPr>
          <w:rFonts w:eastAsia="ＭＳ 明朝" w:hint="eastAsia"/>
          <w:b/>
          <w:sz w:val="22"/>
          <w:szCs w:val="22"/>
          <w:u w:val="single"/>
        </w:rPr>
        <w:t xml:space="preserve">Proposal </w:t>
      </w:r>
      <w:r w:rsidR="0083109D">
        <w:rPr>
          <w:rFonts w:eastAsia="ＭＳ 明朝" w:hint="eastAsia"/>
          <w:b/>
          <w:sz w:val="22"/>
          <w:szCs w:val="22"/>
          <w:u w:val="single"/>
        </w:rPr>
        <w:t>1</w:t>
      </w:r>
      <w:r w:rsidRPr="00753F9E">
        <w:rPr>
          <w:rFonts w:eastAsia="ＭＳ 明朝" w:hint="eastAsia"/>
          <w:b/>
          <w:sz w:val="22"/>
          <w:szCs w:val="22"/>
        </w:rPr>
        <w:t xml:space="preserve">: </w:t>
      </w:r>
      <w:r w:rsidRPr="00753F9E">
        <w:rPr>
          <w:rFonts w:eastAsia="ＭＳ 明朝"/>
          <w:b/>
          <w:sz w:val="22"/>
          <w:szCs w:val="22"/>
        </w:rPr>
        <w:t xml:space="preserve">RAN1 should further study </w:t>
      </w:r>
      <w:r w:rsidR="00D704D4" w:rsidRPr="00753F9E">
        <w:rPr>
          <w:rFonts w:eastAsia="ＭＳ 明朝"/>
          <w:b/>
          <w:sz w:val="22"/>
          <w:szCs w:val="22"/>
        </w:rPr>
        <w:t xml:space="preserve">on whether </w:t>
      </w:r>
      <w:proofErr w:type="spellStart"/>
      <w:r w:rsidR="00D704D4" w:rsidRPr="00753F9E">
        <w:rPr>
          <w:rFonts w:eastAsia="ＭＳ 明朝"/>
          <w:b/>
          <w:sz w:val="22"/>
          <w:szCs w:val="22"/>
        </w:rPr>
        <w:t>RedCap</w:t>
      </w:r>
      <w:proofErr w:type="spellEnd"/>
      <w:r w:rsidR="00D704D4" w:rsidRPr="00753F9E">
        <w:rPr>
          <w:rFonts w:eastAsia="ＭＳ 明朝"/>
          <w:b/>
          <w:sz w:val="22"/>
          <w:szCs w:val="22"/>
        </w:rPr>
        <w:t xml:space="preserve"> reuses both legacy CORESET#0 and SIB1 PDSCH for legacy NR devices</w:t>
      </w:r>
    </w:p>
    <w:p w14:paraId="6EC6DF30" w14:textId="77777777" w:rsidR="00416DC1" w:rsidRDefault="00416DC1" w:rsidP="00416DC1">
      <w:pPr>
        <w:spacing w:afterLines="50" w:after="120"/>
        <w:jc w:val="both"/>
        <w:rPr>
          <w:rFonts w:eastAsia="ＭＳ 明朝"/>
          <w:sz w:val="22"/>
          <w:szCs w:val="22"/>
          <w:lang w:val="en-US"/>
        </w:rPr>
      </w:pPr>
    </w:p>
    <w:p w14:paraId="023C3E7C" w14:textId="6C2E102B" w:rsidR="00416DC1" w:rsidRPr="0083109D" w:rsidRDefault="00416DC1" w:rsidP="00416DC1">
      <w:pPr>
        <w:spacing w:afterLines="50" w:after="120"/>
        <w:jc w:val="both"/>
        <w:rPr>
          <w:rFonts w:eastAsia="ＭＳ 明朝"/>
          <w:sz w:val="22"/>
          <w:szCs w:val="22"/>
          <w:lang w:val="en-US"/>
        </w:rPr>
      </w:pPr>
      <w:r>
        <w:rPr>
          <w:rFonts w:eastAsia="ＭＳ 明朝" w:hint="eastAsia"/>
          <w:sz w:val="22"/>
          <w:szCs w:val="22"/>
          <w:lang w:val="en-US"/>
        </w:rPr>
        <w:lastRenderedPageBreak/>
        <w:t xml:space="preserve">Based on the discussion above, </w:t>
      </w:r>
      <w:r>
        <w:rPr>
          <w:rFonts w:eastAsia="ＭＳ 明朝"/>
          <w:sz w:val="22"/>
          <w:szCs w:val="22"/>
          <w:lang w:val="en-US"/>
        </w:rPr>
        <w:t xml:space="preserve">we consider that SSB bandwidth (i.e. 20 PRBs) and CORESET#0 bandwidth (i.e. 24, 48, 96 PRBs) is highly related with </w:t>
      </w:r>
      <w:proofErr w:type="spellStart"/>
      <w:r>
        <w:rPr>
          <w:rFonts w:eastAsia="ＭＳ 明朝"/>
          <w:sz w:val="22"/>
          <w:szCs w:val="22"/>
          <w:lang w:val="en-US"/>
        </w:rPr>
        <w:t>RedCap</w:t>
      </w:r>
      <w:proofErr w:type="spellEnd"/>
      <w:r>
        <w:rPr>
          <w:rFonts w:eastAsia="ＭＳ 明朝"/>
          <w:sz w:val="22"/>
          <w:szCs w:val="22"/>
          <w:lang w:val="en-US"/>
        </w:rPr>
        <w:t xml:space="preserve"> UE bandwidth and it would be good reference for further study. </w:t>
      </w:r>
      <w:r w:rsidRPr="0083109D">
        <w:rPr>
          <w:rFonts w:eastAsia="ＭＳ 明朝"/>
          <w:sz w:val="22"/>
          <w:szCs w:val="22"/>
          <w:lang w:val="en-US"/>
        </w:rPr>
        <w:t xml:space="preserve">Therefore, we also provide following proposal. </w:t>
      </w:r>
    </w:p>
    <w:p w14:paraId="3C7E3015" w14:textId="0BF96CFD" w:rsidR="00416DC1" w:rsidRPr="00753F9E" w:rsidRDefault="00D704D4" w:rsidP="00D704D4">
      <w:pPr>
        <w:spacing w:afterLines="50" w:after="120"/>
        <w:jc w:val="both"/>
        <w:rPr>
          <w:rFonts w:eastAsia="ＭＳ 明朝"/>
          <w:b/>
          <w:sz w:val="22"/>
          <w:szCs w:val="22"/>
        </w:rPr>
      </w:pPr>
      <w:r w:rsidRPr="0083109D">
        <w:rPr>
          <w:rFonts w:eastAsia="ＭＳ 明朝" w:hint="eastAsia"/>
          <w:b/>
          <w:sz w:val="22"/>
          <w:szCs w:val="22"/>
          <w:u w:val="single"/>
        </w:rPr>
        <w:t xml:space="preserve">Proposal </w:t>
      </w:r>
      <w:r w:rsidR="0083109D" w:rsidRPr="0083109D">
        <w:rPr>
          <w:rFonts w:eastAsia="ＭＳ 明朝"/>
          <w:b/>
          <w:sz w:val="22"/>
          <w:szCs w:val="22"/>
          <w:u w:val="single"/>
        </w:rPr>
        <w:t>2</w:t>
      </w:r>
      <w:r w:rsidRPr="00753F9E">
        <w:rPr>
          <w:rFonts w:eastAsia="ＭＳ 明朝" w:hint="eastAsia"/>
          <w:b/>
          <w:sz w:val="22"/>
          <w:szCs w:val="22"/>
        </w:rPr>
        <w:t xml:space="preserve">: </w:t>
      </w:r>
      <w:r w:rsidR="00416DC1" w:rsidRPr="00753F9E">
        <w:rPr>
          <w:rFonts w:eastAsia="ＭＳ 明朝"/>
          <w:b/>
          <w:sz w:val="22"/>
          <w:szCs w:val="22"/>
        </w:rPr>
        <w:t xml:space="preserve">The baseline for </w:t>
      </w:r>
      <w:proofErr w:type="spellStart"/>
      <w:r w:rsidR="00416DC1" w:rsidRPr="00753F9E">
        <w:rPr>
          <w:rFonts w:eastAsia="ＭＳ 明朝"/>
          <w:b/>
          <w:sz w:val="22"/>
          <w:szCs w:val="22"/>
        </w:rPr>
        <w:t>RedCap</w:t>
      </w:r>
      <w:proofErr w:type="spellEnd"/>
      <w:r w:rsidR="00416DC1" w:rsidRPr="00753F9E">
        <w:rPr>
          <w:rFonts w:eastAsia="ＭＳ 明朝"/>
          <w:b/>
          <w:sz w:val="22"/>
          <w:szCs w:val="22"/>
        </w:rPr>
        <w:t xml:space="preserve"> UE bandwi</w:t>
      </w:r>
      <w:r w:rsidR="004F72B8" w:rsidRPr="00753F9E">
        <w:rPr>
          <w:rFonts w:eastAsia="ＭＳ 明朝" w:hint="eastAsia"/>
          <w:b/>
          <w:sz w:val="22"/>
          <w:szCs w:val="22"/>
        </w:rPr>
        <w:t>d</w:t>
      </w:r>
      <w:r w:rsidR="00416DC1" w:rsidRPr="00753F9E">
        <w:rPr>
          <w:rFonts w:eastAsia="ＭＳ 明朝"/>
          <w:b/>
          <w:sz w:val="22"/>
          <w:szCs w:val="22"/>
        </w:rPr>
        <w:t>th should be {20, 24, 48, 96} PRBs</w:t>
      </w:r>
    </w:p>
    <w:p w14:paraId="3B6AA885" w14:textId="368DED99" w:rsidR="00E77DB5" w:rsidRDefault="00E77DB5" w:rsidP="00F26F8D">
      <w:pPr>
        <w:spacing w:afterLines="50" w:after="120"/>
        <w:jc w:val="both"/>
        <w:rPr>
          <w:rFonts w:eastAsia="ＭＳ 明朝"/>
          <w:sz w:val="22"/>
          <w:szCs w:val="22"/>
          <w:lang w:val="en-US"/>
        </w:rPr>
      </w:pPr>
    </w:p>
    <w:p w14:paraId="33E4D7B4" w14:textId="77777777" w:rsidR="00375956" w:rsidRDefault="00375956" w:rsidP="00375956">
      <w:pPr>
        <w:pStyle w:val="1"/>
        <w:numPr>
          <w:ilvl w:val="0"/>
          <w:numId w:val="6"/>
        </w:numPr>
        <w:spacing w:before="180" w:after="120"/>
        <w:rPr>
          <w:rFonts w:eastAsia="ＭＳ 明朝"/>
          <w:b/>
          <w:bCs/>
          <w:szCs w:val="24"/>
          <w:lang w:val="en-US"/>
        </w:rPr>
      </w:pPr>
      <w:r w:rsidRPr="008D62F6">
        <w:rPr>
          <w:rFonts w:eastAsia="ＭＳ 明朝"/>
          <w:b/>
          <w:bCs/>
          <w:szCs w:val="24"/>
          <w:lang w:val="en-US"/>
        </w:rPr>
        <w:t>Reduced number of UE RX/TX antennas</w:t>
      </w:r>
    </w:p>
    <w:p w14:paraId="6D33D846" w14:textId="149D721D" w:rsidR="00375956" w:rsidRDefault="00375956" w:rsidP="00375956">
      <w:pPr>
        <w:spacing w:afterLines="50" w:after="120"/>
        <w:jc w:val="both"/>
        <w:rPr>
          <w:rFonts w:eastAsia="ＭＳ 明朝"/>
          <w:sz w:val="22"/>
          <w:szCs w:val="22"/>
          <w:lang w:val="en-US"/>
        </w:rPr>
      </w:pPr>
      <w:r>
        <w:rPr>
          <w:rFonts w:eastAsia="ＭＳ 明朝"/>
          <w:sz w:val="22"/>
          <w:szCs w:val="22"/>
          <w:lang w:val="en-US"/>
        </w:rPr>
        <w:t>Reducing the number of UE antennas would be able to make the device size smaller and reduce the device complexity while it would lead lower peak bitrate due to smaller number of possible MIMO layers and the coverage reduction due to less diversity gain.</w:t>
      </w:r>
    </w:p>
    <w:p w14:paraId="78FCE4FF" w14:textId="34B27A9D" w:rsidR="00375956" w:rsidRDefault="00375956" w:rsidP="00375956">
      <w:pPr>
        <w:spacing w:afterLines="50" w:after="120"/>
        <w:jc w:val="both"/>
        <w:rPr>
          <w:rFonts w:eastAsia="ＭＳ 明朝"/>
          <w:sz w:val="22"/>
          <w:szCs w:val="22"/>
          <w:lang w:val="en-US"/>
        </w:rPr>
      </w:pPr>
      <w:r>
        <w:rPr>
          <w:rFonts w:eastAsia="ＭＳ 明朝"/>
          <w:sz w:val="22"/>
          <w:szCs w:val="22"/>
          <w:lang w:val="en-US"/>
        </w:rPr>
        <w:t xml:space="preserve">For DL, supporting at least 4 MIMO layers is mandatory in some bands in FR1 and supporting at least 2 MIMO layers is mandatory in FR2 for Rel.15/16 UEs, which is reported by </w:t>
      </w:r>
      <w:proofErr w:type="spellStart"/>
      <w:r w:rsidRPr="006054E1">
        <w:rPr>
          <w:rFonts w:eastAsia="ＭＳ 明朝"/>
          <w:i/>
          <w:sz w:val="22"/>
          <w:szCs w:val="22"/>
          <w:lang w:val="en-US"/>
        </w:rPr>
        <w:t>maxNumberMIMO-LayersPDSCH</w:t>
      </w:r>
      <w:proofErr w:type="spellEnd"/>
      <w:r>
        <w:rPr>
          <w:rFonts w:eastAsia="ＭＳ 明朝"/>
          <w:sz w:val="22"/>
          <w:szCs w:val="22"/>
          <w:lang w:val="en-US"/>
        </w:rPr>
        <w:t xml:space="preserve">. However, as the traffic would be UL heavy in IWSN and video surveillance, 1 MIMO layer would be enough for the use cases in DL. For wearables, the reference bitrate can be 10-50 Mbps and peak bitrate can be 150 Mbps in DL. In figure 2, the bitrate analysis is shown for some combinations of {number of RBs, scaling factor, and number of MIMO layers} using the equation in clause 4.1.2 in TS 38.306. It is seen from figure 2 that 1 or 2 MIMO layers would be enough with smaller BW than mandatory for Rel.15/16 UEs (100 MHz in FR1 for 30 kHz SCS and 200 MHz in FR2 for 120 kHz SCS). Hence, the mandatory number of DL MIMO layers can be reduced for </w:t>
      </w:r>
      <w:proofErr w:type="spellStart"/>
      <w:r>
        <w:rPr>
          <w:rFonts w:eastAsia="ＭＳ 明朝"/>
          <w:sz w:val="22"/>
          <w:szCs w:val="22"/>
          <w:lang w:val="en-US"/>
        </w:rPr>
        <w:t>RedCap</w:t>
      </w:r>
      <w:proofErr w:type="spellEnd"/>
      <w:r>
        <w:rPr>
          <w:rFonts w:eastAsia="ＭＳ 明朝"/>
          <w:sz w:val="22"/>
          <w:szCs w:val="22"/>
          <w:lang w:val="en-US"/>
        </w:rPr>
        <w:t xml:space="preserve"> UEs</w:t>
      </w:r>
      <w:r w:rsidR="007705FE">
        <w:rPr>
          <w:rFonts w:eastAsia="ＭＳ 明朝"/>
          <w:sz w:val="22"/>
          <w:szCs w:val="22"/>
          <w:lang w:val="en-US"/>
        </w:rPr>
        <w:t xml:space="preserve">, while the exact number of supported MIMO layers should be carefully studied considering the </w:t>
      </w:r>
      <w:r w:rsidR="00A4042B">
        <w:rPr>
          <w:rFonts w:eastAsia="ＭＳ 明朝"/>
          <w:sz w:val="22"/>
          <w:szCs w:val="22"/>
          <w:lang w:val="en-US"/>
        </w:rPr>
        <w:t>relaxed UE</w:t>
      </w:r>
      <w:r w:rsidR="00575C54">
        <w:rPr>
          <w:rFonts w:eastAsia="ＭＳ 明朝"/>
          <w:sz w:val="22"/>
          <w:szCs w:val="22"/>
          <w:lang w:val="en-US"/>
        </w:rPr>
        <w:t xml:space="preserve"> </w:t>
      </w:r>
      <w:r w:rsidR="007705FE">
        <w:rPr>
          <w:rFonts w:eastAsia="ＭＳ 明朝"/>
          <w:sz w:val="22"/>
          <w:szCs w:val="22"/>
          <w:lang w:val="en-US"/>
        </w:rPr>
        <w:t>processing capability</w:t>
      </w:r>
      <w:r>
        <w:rPr>
          <w:rFonts w:eastAsia="ＭＳ 明朝"/>
          <w:sz w:val="22"/>
          <w:szCs w:val="22"/>
          <w:lang w:val="en-US"/>
        </w:rPr>
        <w:t xml:space="preserve">. It is </w:t>
      </w:r>
      <w:r w:rsidR="007705FE">
        <w:rPr>
          <w:rFonts w:eastAsia="ＭＳ 明朝"/>
          <w:sz w:val="22"/>
          <w:szCs w:val="22"/>
          <w:lang w:val="en-US"/>
        </w:rPr>
        <w:t xml:space="preserve">also </w:t>
      </w:r>
      <w:r>
        <w:rPr>
          <w:rFonts w:eastAsia="ＭＳ 明朝"/>
          <w:sz w:val="22"/>
          <w:szCs w:val="22"/>
          <w:lang w:val="en-US"/>
        </w:rPr>
        <w:t>noted that the n</w:t>
      </w:r>
      <w:r w:rsidRPr="00B35497">
        <w:rPr>
          <w:rFonts w:eastAsia="ＭＳ 明朝"/>
          <w:sz w:val="22"/>
          <w:szCs w:val="22"/>
          <w:lang w:val="en-US"/>
        </w:rPr>
        <w:t>umber of R</w:t>
      </w:r>
      <w:r>
        <w:rPr>
          <w:rFonts w:eastAsia="ＭＳ 明朝"/>
          <w:sz w:val="22"/>
          <w:szCs w:val="22"/>
          <w:lang w:val="en-US"/>
        </w:rPr>
        <w:t>X</w:t>
      </w:r>
      <w:r w:rsidRPr="00B35497">
        <w:rPr>
          <w:rFonts w:eastAsia="ＭＳ 明朝"/>
          <w:sz w:val="22"/>
          <w:szCs w:val="22"/>
          <w:lang w:val="en-US"/>
        </w:rPr>
        <w:t xml:space="preserve"> antennas should be carefully studied based on </w:t>
      </w:r>
      <w:r>
        <w:rPr>
          <w:rFonts w:eastAsia="ＭＳ 明朝"/>
          <w:sz w:val="22"/>
          <w:szCs w:val="22"/>
          <w:lang w:val="en-US"/>
        </w:rPr>
        <w:t xml:space="preserve">coverage </w:t>
      </w:r>
      <w:r w:rsidRPr="00B35497">
        <w:rPr>
          <w:rFonts w:eastAsia="ＭＳ 明朝"/>
          <w:sz w:val="22"/>
          <w:szCs w:val="22"/>
          <w:lang w:val="en-US"/>
        </w:rPr>
        <w:t>perf</w:t>
      </w:r>
      <w:r>
        <w:rPr>
          <w:rFonts w:eastAsia="ＭＳ 明朝"/>
          <w:sz w:val="22"/>
          <w:szCs w:val="22"/>
          <w:lang w:val="en-US"/>
        </w:rPr>
        <w:t>ormance evaluation.</w:t>
      </w:r>
    </w:p>
    <w:p w14:paraId="18E9F650" w14:textId="77777777" w:rsidR="00375956" w:rsidRDefault="00375956" w:rsidP="00375956">
      <w:pPr>
        <w:spacing w:afterLines="50" w:after="120"/>
        <w:jc w:val="center"/>
        <w:rPr>
          <w:rFonts w:eastAsia="ＭＳ 明朝"/>
          <w:sz w:val="22"/>
          <w:szCs w:val="22"/>
          <w:lang w:val="en-US"/>
        </w:rPr>
      </w:pPr>
      <w:r w:rsidRPr="003E5CC2">
        <w:rPr>
          <w:rFonts w:hint="eastAsia"/>
          <w:noProof/>
          <w:lang w:val="en-US"/>
        </w:rPr>
        <w:drawing>
          <wp:inline distT="0" distB="0" distL="0" distR="0" wp14:anchorId="68CF56A5" wp14:editId="753BF78B">
            <wp:extent cx="5295900" cy="27603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5900" cy="2760345"/>
                    </a:xfrm>
                    <a:prstGeom prst="rect">
                      <a:avLst/>
                    </a:prstGeom>
                    <a:noFill/>
                    <a:ln>
                      <a:noFill/>
                    </a:ln>
                  </pic:spPr>
                </pic:pic>
              </a:graphicData>
            </a:graphic>
          </wp:inline>
        </w:drawing>
      </w:r>
    </w:p>
    <w:p w14:paraId="629B0F49" w14:textId="4CEDD1A4" w:rsidR="00375956" w:rsidRDefault="00375956" w:rsidP="00375956">
      <w:pPr>
        <w:spacing w:afterLines="50" w:after="120"/>
        <w:jc w:val="center"/>
        <w:rPr>
          <w:rFonts w:eastAsia="ＭＳ 明朝"/>
          <w:sz w:val="22"/>
          <w:szCs w:val="22"/>
        </w:rPr>
      </w:pPr>
      <w:r>
        <w:rPr>
          <w:rFonts w:eastAsia="ＭＳ 明朝" w:hint="eastAsia"/>
          <w:sz w:val="22"/>
          <w:szCs w:val="22"/>
        </w:rPr>
        <w:t xml:space="preserve">Figure </w:t>
      </w:r>
      <w:r>
        <w:rPr>
          <w:rFonts w:eastAsia="ＭＳ 明朝"/>
          <w:sz w:val="22"/>
          <w:szCs w:val="22"/>
        </w:rPr>
        <w:t>2</w:t>
      </w:r>
      <w:r>
        <w:rPr>
          <w:rFonts w:eastAsia="ＭＳ 明朝" w:hint="eastAsia"/>
          <w:sz w:val="22"/>
          <w:szCs w:val="22"/>
        </w:rPr>
        <w:t xml:space="preserve">. </w:t>
      </w:r>
      <w:r>
        <w:rPr>
          <w:rFonts w:eastAsia="ＭＳ 明朝"/>
          <w:sz w:val="22"/>
          <w:szCs w:val="22"/>
        </w:rPr>
        <w:t>DL b</w:t>
      </w:r>
      <w:proofErr w:type="spellStart"/>
      <w:r>
        <w:rPr>
          <w:rFonts w:eastAsia="ＭＳ 明朝"/>
          <w:sz w:val="22"/>
          <w:szCs w:val="22"/>
          <w:lang w:val="en-US"/>
        </w:rPr>
        <w:t>itrate</w:t>
      </w:r>
      <w:proofErr w:type="spellEnd"/>
      <w:r>
        <w:rPr>
          <w:rFonts w:eastAsia="ＭＳ 明朝"/>
          <w:sz w:val="22"/>
          <w:szCs w:val="22"/>
          <w:lang w:val="en-US"/>
        </w:rPr>
        <w:t xml:space="preserve"> analysis for wearables</w:t>
      </w:r>
    </w:p>
    <w:p w14:paraId="71A65482" w14:textId="77777777" w:rsidR="00375956" w:rsidRDefault="00375956" w:rsidP="00375956">
      <w:pPr>
        <w:spacing w:afterLines="50" w:after="120"/>
        <w:jc w:val="both"/>
        <w:rPr>
          <w:rFonts w:eastAsia="ＭＳ 明朝"/>
          <w:sz w:val="22"/>
          <w:szCs w:val="22"/>
        </w:rPr>
      </w:pPr>
    </w:p>
    <w:p w14:paraId="1504FC23" w14:textId="77777777" w:rsidR="00375956" w:rsidRDefault="00375956" w:rsidP="00375956">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0083109D">
        <w:rPr>
          <w:rFonts w:eastAsia="ＭＳ 明朝"/>
          <w:b/>
          <w:sz w:val="22"/>
          <w:szCs w:val="22"/>
          <w:u w:val="single"/>
          <w:lang w:val="en-US"/>
        </w:rPr>
        <w:t>3</w:t>
      </w:r>
      <w:r w:rsidRPr="009A6D6C">
        <w:rPr>
          <w:rFonts w:eastAsia="ＭＳ 明朝" w:hint="eastAsia"/>
          <w:b/>
          <w:sz w:val="22"/>
          <w:szCs w:val="22"/>
          <w:lang w:val="en-US"/>
        </w:rPr>
        <w:t xml:space="preserve">: </w:t>
      </w:r>
      <w:r>
        <w:rPr>
          <w:rFonts w:eastAsia="ＭＳ 明朝"/>
          <w:b/>
          <w:sz w:val="22"/>
          <w:szCs w:val="22"/>
          <w:lang w:val="en-US"/>
        </w:rPr>
        <w:t>M</w:t>
      </w:r>
      <w:r w:rsidRPr="00DE6056">
        <w:rPr>
          <w:rFonts w:eastAsia="ＭＳ 明朝"/>
          <w:b/>
          <w:sz w:val="22"/>
          <w:szCs w:val="22"/>
          <w:lang w:val="en-US"/>
        </w:rPr>
        <w:t xml:space="preserve">andatory number of DL MIMO layers can be reduced for </w:t>
      </w:r>
      <w:proofErr w:type="spellStart"/>
      <w:r w:rsidRPr="00DE6056">
        <w:rPr>
          <w:rFonts w:eastAsia="ＭＳ 明朝"/>
          <w:b/>
          <w:sz w:val="22"/>
          <w:szCs w:val="22"/>
          <w:lang w:val="en-US"/>
        </w:rPr>
        <w:t>RedCap</w:t>
      </w:r>
      <w:proofErr w:type="spellEnd"/>
      <w:r w:rsidRPr="00DE6056">
        <w:rPr>
          <w:rFonts w:eastAsia="ＭＳ 明朝"/>
          <w:b/>
          <w:sz w:val="22"/>
          <w:szCs w:val="22"/>
          <w:lang w:val="en-US"/>
        </w:rPr>
        <w:t xml:space="preserve"> UEs.</w:t>
      </w:r>
    </w:p>
    <w:p w14:paraId="3713991A" w14:textId="0D46EF6F" w:rsidR="007705FE" w:rsidRPr="00106093" w:rsidRDefault="007705FE" w:rsidP="00A4042B">
      <w:pPr>
        <w:pStyle w:val="afc"/>
        <w:numPr>
          <w:ilvl w:val="0"/>
          <w:numId w:val="39"/>
        </w:numPr>
        <w:spacing w:afterLines="50" w:after="120"/>
        <w:ind w:leftChars="0"/>
        <w:jc w:val="both"/>
        <w:rPr>
          <w:rFonts w:eastAsia="ＭＳ 明朝"/>
          <w:b/>
          <w:sz w:val="22"/>
          <w:szCs w:val="22"/>
          <w:lang w:val="en-US"/>
        </w:rPr>
      </w:pPr>
      <w:r w:rsidRPr="00106093">
        <w:rPr>
          <w:rFonts w:eastAsia="ＭＳ 明朝" w:hint="eastAsia"/>
          <w:b/>
          <w:sz w:val="22"/>
          <w:szCs w:val="22"/>
          <w:lang w:val="en-US"/>
        </w:rPr>
        <w:t>FFS</w:t>
      </w:r>
      <w:r w:rsidRPr="00106093">
        <w:rPr>
          <w:rFonts w:eastAsia="ＭＳ 明朝"/>
          <w:b/>
          <w:sz w:val="22"/>
          <w:szCs w:val="22"/>
          <w:lang w:val="en-US"/>
        </w:rPr>
        <w:t xml:space="preserve">: </w:t>
      </w:r>
      <w:r w:rsidR="00A4042B" w:rsidRPr="00106093">
        <w:rPr>
          <w:rFonts w:eastAsia="ＭＳ 明朝"/>
          <w:b/>
          <w:sz w:val="22"/>
          <w:szCs w:val="22"/>
          <w:lang w:val="en-US"/>
        </w:rPr>
        <w:t>exact number of supported MIMO layers considering the relaxed UE processing capability</w:t>
      </w:r>
      <w:r w:rsidR="006850FD" w:rsidRPr="00106093">
        <w:rPr>
          <w:rFonts w:eastAsia="ＭＳ 明朝"/>
          <w:b/>
          <w:sz w:val="22"/>
          <w:szCs w:val="22"/>
          <w:lang w:val="en-US"/>
        </w:rPr>
        <w:t>.</w:t>
      </w:r>
    </w:p>
    <w:p w14:paraId="7B497665" w14:textId="7DF83B9B" w:rsidR="00375956" w:rsidRPr="00DE6056" w:rsidRDefault="00375956" w:rsidP="00375956">
      <w:pPr>
        <w:pStyle w:val="afc"/>
        <w:numPr>
          <w:ilvl w:val="0"/>
          <w:numId w:val="39"/>
        </w:numPr>
        <w:spacing w:afterLines="50" w:after="120"/>
        <w:ind w:leftChars="0"/>
        <w:jc w:val="both"/>
        <w:rPr>
          <w:rFonts w:eastAsia="ＭＳ 明朝"/>
          <w:sz w:val="22"/>
          <w:szCs w:val="22"/>
          <w:lang w:val="en-US"/>
        </w:rPr>
      </w:pPr>
      <w:r>
        <w:rPr>
          <w:rFonts w:eastAsia="ＭＳ 明朝"/>
          <w:b/>
          <w:sz w:val="22"/>
          <w:szCs w:val="22"/>
          <w:lang w:val="en-US"/>
        </w:rPr>
        <w:t>N</w:t>
      </w:r>
      <w:r w:rsidRPr="00DE6056">
        <w:rPr>
          <w:rFonts w:eastAsia="ＭＳ 明朝"/>
          <w:b/>
          <w:sz w:val="22"/>
          <w:szCs w:val="22"/>
          <w:lang w:val="en-US"/>
        </w:rPr>
        <w:t>umber of RX antennas should be carefully studied based on coverage performance evaluation.</w:t>
      </w:r>
    </w:p>
    <w:p w14:paraId="4C4FFCEC" w14:textId="77777777" w:rsidR="00375956" w:rsidRDefault="00375956" w:rsidP="00375956">
      <w:pPr>
        <w:spacing w:afterLines="50" w:after="120"/>
        <w:jc w:val="both"/>
        <w:rPr>
          <w:rFonts w:eastAsia="ＭＳ 明朝"/>
          <w:sz w:val="22"/>
          <w:szCs w:val="22"/>
          <w:lang w:val="en-US"/>
        </w:rPr>
      </w:pPr>
    </w:p>
    <w:p w14:paraId="33A6C9DE" w14:textId="3D677D3A" w:rsidR="00375956" w:rsidRDefault="00375956" w:rsidP="00375956">
      <w:pPr>
        <w:spacing w:afterLines="50" w:after="120"/>
        <w:jc w:val="both"/>
        <w:rPr>
          <w:rFonts w:eastAsia="ＭＳ 明朝"/>
          <w:sz w:val="22"/>
          <w:szCs w:val="22"/>
          <w:lang w:val="en-US"/>
        </w:rPr>
      </w:pPr>
      <w:r>
        <w:rPr>
          <w:rFonts w:eastAsia="ＭＳ 明朝"/>
          <w:sz w:val="22"/>
          <w:szCs w:val="22"/>
          <w:lang w:val="en-US"/>
        </w:rPr>
        <w:t xml:space="preserve">For UL, supporting more than 1 MIMO layers is optional for Rel.15/16 UEs, which is reported by </w:t>
      </w:r>
      <w:proofErr w:type="spellStart"/>
      <w:r w:rsidRPr="00FA0F4A">
        <w:rPr>
          <w:rFonts w:eastAsia="ＭＳ 明朝"/>
          <w:i/>
          <w:sz w:val="22"/>
          <w:szCs w:val="22"/>
          <w:lang w:val="en-US"/>
        </w:rPr>
        <w:t>maxNumberMIMO</w:t>
      </w:r>
      <w:proofErr w:type="spellEnd"/>
      <w:r w:rsidRPr="00FA0F4A">
        <w:rPr>
          <w:rFonts w:eastAsia="ＭＳ 明朝"/>
          <w:i/>
          <w:sz w:val="22"/>
          <w:szCs w:val="22"/>
          <w:lang w:val="en-US"/>
        </w:rPr>
        <w:t>-</w:t>
      </w:r>
      <w:proofErr w:type="spellStart"/>
      <w:r w:rsidRPr="00FA0F4A">
        <w:rPr>
          <w:rFonts w:eastAsia="ＭＳ 明朝"/>
          <w:i/>
          <w:sz w:val="22"/>
          <w:szCs w:val="22"/>
          <w:lang w:val="en-US"/>
        </w:rPr>
        <w:t>LayersCB</w:t>
      </w:r>
      <w:proofErr w:type="spellEnd"/>
      <w:r w:rsidRPr="00FA0F4A">
        <w:rPr>
          <w:rFonts w:eastAsia="ＭＳ 明朝"/>
          <w:i/>
          <w:sz w:val="22"/>
          <w:szCs w:val="22"/>
          <w:lang w:val="en-US"/>
        </w:rPr>
        <w:t xml:space="preserve">-PUSCH </w:t>
      </w:r>
      <w:r>
        <w:rPr>
          <w:rFonts w:eastAsia="ＭＳ 明朝"/>
          <w:sz w:val="22"/>
          <w:szCs w:val="22"/>
          <w:lang w:val="en-US"/>
        </w:rPr>
        <w:t>and</w:t>
      </w:r>
      <w:r w:rsidRPr="00FA0F4A">
        <w:rPr>
          <w:rFonts w:eastAsia="ＭＳ 明朝"/>
          <w:sz w:val="22"/>
          <w:szCs w:val="22"/>
          <w:lang w:val="en-US"/>
        </w:rPr>
        <w:t xml:space="preserve"> </w:t>
      </w:r>
      <w:proofErr w:type="spellStart"/>
      <w:r w:rsidRPr="00FA0F4A">
        <w:rPr>
          <w:rFonts w:eastAsia="ＭＳ 明朝"/>
          <w:i/>
          <w:sz w:val="22"/>
          <w:szCs w:val="22"/>
          <w:lang w:val="en-US"/>
        </w:rPr>
        <w:t>maxNumberMIMO</w:t>
      </w:r>
      <w:proofErr w:type="spellEnd"/>
      <w:r w:rsidRPr="00FA0F4A">
        <w:rPr>
          <w:rFonts w:eastAsia="ＭＳ 明朝"/>
          <w:i/>
          <w:sz w:val="22"/>
          <w:szCs w:val="22"/>
          <w:lang w:val="en-US"/>
        </w:rPr>
        <w:t>-</w:t>
      </w:r>
      <w:proofErr w:type="spellStart"/>
      <w:r w:rsidRPr="00FA0F4A">
        <w:rPr>
          <w:rFonts w:eastAsia="ＭＳ 明朝"/>
          <w:i/>
          <w:sz w:val="22"/>
          <w:szCs w:val="22"/>
          <w:lang w:val="en-US"/>
        </w:rPr>
        <w:t>LayersNonCB</w:t>
      </w:r>
      <w:proofErr w:type="spellEnd"/>
      <w:r w:rsidRPr="00FA0F4A">
        <w:rPr>
          <w:rFonts w:eastAsia="ＭＳ 明朝"/>
          <w:i/>
          <w:sz w:val="22"/>
          <w:szCs w:val="22"/>
          <w:lang w:val="en-US"/>
        </w:rPr>
        <w:t>-PUSCH</w:t>
      </w:r>
      <w:r>
        <w:rPr>
          <w:rFonts w:eastAsia="ＭＳ 明朝"/>
          <w:sz w:val="22"/>
          <w:szCs w:val="22"/>
          <w:lang w:val="en-US"/>
        </w:rPr>
        <w:t xml:space="preserve">. For IWSN, as the bitrate would be less than 2 Mbps, 1 MIMO layer would be enough with smaller BW than mandatory for Rel.15/16 UEs (100 MHz in FR1 for 30 kHz SCS and 200 MHz in FR2 for 60/120 kHz SCS). For video surveillance, the bitrate </w:t>
      </w:r>
      <w:r>
        <w:rPr>
          <w:rFonts w:eastAsia="ＭＳ 明朝"/>
          <w:sz w:val="22"/>
          <w:szCs w:val="22"/>
          <w:lang w:val="en-US"/>
        </w:rPr>
        <w:lastRenderedPageBreak/>
        <w:t xml:space="preserve">for reference economic video can be 2-4 Mbps and the bitrate for high-end video can be 7.5-25 Mbps. Figure 3 shows the bitrate analysis and it is seen that 1 MIMO layer would be enough with smaller BW than mandatory for Rel.15/16 UEs. </w:t>
      </w:r>
    </w:p>
    <w:p w14:paraId="209B2537" w14:textId="77777777" w:rsidR="00375956" w:rsidRDefault="00375956" w:rsidP="00375956">
      <w:pPr>
        <w:spacing w:afterLines="50" w:after="120"/>
        <w:jc w:val="center"/>
        <w:rPr>
          <w:rFonts w:eastAsia="ＭＳ 明朝"/>
          <w:sz w:val="22"/>
          <w:szCs w:val="22"/>
          <w:lang w:val="en-US"/>
        </w:rPr>
      </w:pPr>
      <w:r w:rsidRPr="00D91285">
        <w:rPr>
          <w:rFonts w:hint="eastAsia"/>
          <w:noProof/>
          <w:lang w:val="en-US"/>
        </w:rPr>
        <w:drawing>
          <wp:inline distT="0" distB="0" distL="0" distR="0" wp14:anchorId="18947627" wp14:editId="128563F4">
            <wp:extent cx="5105400" cy="141816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4416" cy="1420671"/>
                    </a:xfrm>
                    <a:prstGeom prst="rect">
                      <a:avLst/>
                    </a:prstGeom>
                    <a:noFill/>
                    <a:ln>
                      <a:noFill/>
                    </a:ln>
                  </pic:spPr>
                </pic:pic>
              </a:graphicData>
            </a:graphic>
          </wp:inline>
        </w:drawing>
      </w:r>
    </w:p>
    <w:p w14:paraId="7AEF611B" w14:textId="78A42814" w:rsidR="00375956" w:rsidRDefault="00375956" w:rsidP="00375956">
      <w:pPr>
        <w:spacing w:afterLines="50" w:after="120"/>
        <w:jc w:val="center"/>
        <w:rPr>
          <w:rFonts w:eastAsia="ＭＳ 明朝"/>
          <w:sz w:val="22"/>
          <w:szCs w:val="22"/>
        </w:rPr>
      </w:pPr>
      <w:r>
        <w:rPr>
          <w:rFonts w:eastAsia="ＭＳ 明朝" w:hint="eastAsia"/>
          <w:sz w:val="22"/>
          <w:szCs w:val="22"/>
        </w:rPr>
        <w:t xml:space="preserve">Figure </w:t>
      </w:r>
      <w:r>
        <w:rPr>
          <w:rFonts w:eastAsia="ＭＳ 明朝"/>
          <w:sz w:val="22"/>
          <w:szCs w:val="22"/>
        </w:rPr>
        <w:t>3</w:t>
      </w:r>
      <w:r>
        <w:rPr>
          <w:rFonts w:eastAsia="ＭＳ 明朝" w:hint="eastAsia"/>
          <w:sz w:val="22"/>
          <w:szCs w:val="22"/>
        </w:rPr>
        <w:t xml:space="preserve">. </w:t>
      </w:r>
      <w:r>
        <w:rPr>
          <w:rFonts w:eastAsia="ＭＳ 明朝"/>
          <w:sz w:val="22"/>
          <w:szCs w:val="22"/>
        </w:rPr>
        <w:t>UL b</w:t>
      </w:r>
      <w:proofErr w:type="spellStart"/>
      <w:r>
        <w:rPr>
          <w:rFonts w:eastAsia="ＭＳ 明朝"/>
          <w:sz w:val="22"/>
          <w:szCs w:val="22"/>
          <w:lang w:val="en-US"/>
        </w:rPr>
        <w:t>itrate</w:t>
      </w:r>
      <w:proofErr w:type="spellEnd"/>
      <w:r>
        <w:rPr>
          <w:rFonts w:eastAsia="ＭＳ 明朝"/>
          <w:sz w:val="22"/>
          <w:szCs w:val="22"/>
          <w:lang w:val="en-US"/>
        </w:rPr>
        <w:t xml:space="preserve"> analysis for video surveillance</w:t>
      </w:r>
    </w:p>
    <w:p w14:paraId="4C6D3681" w14:textId="77777777" w:rsidR="00375956" w:rsidRPr="0041291E" w:rsidRDefault="00375956" w:rsidP="00375956">
      <w:pPr>
        <w:spacing w:afterLines="50" w:after="120"/>
        <w:jc w:val="both"/>
        <w:rPr>
          <w:rFonts w:eastAsia="ＭＳ 明朝"/>
          <w:sz w:val="22"/>
          <w:szCs w:val="22"/>
        </w:rPr>
      </w:pPr>
    </w:p>
    <w:p w14:paraId="14D0C9B5" w14:textId="7B366B14" w:rsidR="00375956" w:rsidRPr="00B35497" w:rsidRDefault="00375956" w:rsidP="00375956">
      <w:pPr>
        <w:spacing w:afterLines="50" w:after="120"/>
        <w:jc w:val="both"/>
        <w:rPr>
          <w:rFonts w:eastAsia="ＭＳ 明朝"/>
          <w:sz w:val="22"/>
          <w:szCs w:val="22"/>
          <w:lang w:val="en-US"/>
        </w:rPr>
      </w:pPr>
      <w:r>
        <w:rPr>
          <w:rFonts w:eastAsia="ＭＳ 明朝"/>
          <w:sz w:val="22"/>
          <w:szCs w:val="22"/>
          <w:lang w:val="en-US"/>
        </w:rPr>
        <w:t xml:space="preserve">For wearables, the reference bitrate can be minimum 5 Mbps and peak bitrate can be 50 Mbps in UL. Figure 4 shows the bitrate analysis and it is seen that 1 or 2 MIMO layers would be enough with smaller BW than mandatory for Rel.15/16 UEs. Hence, 1 MIMO layer UL transmission can be assumed as baseline for </w:t>
      </w:r>
      <w:proofErr w:type="spellStart"/>
      <w:r>
        <w:rPr>
          <w:rFonts w:eastAsia="ＭＳ 明朝"/>
          <w:sz w:val="22"/>
          <w:szCs w:val="22"/>
          <w:lang w:val="en-US"/>
        </w:rPr>
        <w:t>RedCap</w:t>
      </w:r>
      <w:proofErr w:type="spellEnd"/>
      <w:r>
        <w:rPr>
          <w:rFonts w:eastAsia="ＭＳ 明朝"/>
          <w:sz w:val="22"/>
          <w:szCs w:val="22"/>
          <w:lang w:val="en-US"/>
        </w:rPr>
        <w:t xml:space="preserve"> UEs</w:t>
      </w:r>
      <w:r w:rsidR="006850FD">
        <w:rPr>
          <w:rFonts w:eastAsia="ＭＳ 明朝"/>
          <w:sz w:val="22"/>
          <w:szCs w:val="22"/>
          <w:lang w:val="en-US"/>
        </w:rPr>
        <w:t>, while the exact number of supported MIMO layers should be carefully studied considering the relaxed UE processing capability</w:t>
      </w:r>
      <w:r>
        <w:rPr>
          <w:rFonts w:eastAsia="ＭＳ 明朝"/>
          <w:sz w:val="22"/>
          <w:szCs w:val="22"/>
          <w:lang w:val="en-US"/>
        </w:rPr>
        <w:t>. It is</w:t>
      </w:r>
      <w:r w:rsidR="006850FD">
        <w:rPr>
          <w:rFonts w:eastAsia="ＭＳ 明朝"/>
          <w:sz w:val="22"/>
          <w:szCs w:val="22"/>
          <w:lang w:val="en-US"/>
        </w:rPr>
        <w:t xml:space="preserve"> also</w:t>
      </w:r>
      <w:r>
        <w:rPr>
          <w:rFonts w:eastAsia="ＭＳ 明朝"/>
          <w:sz w:val="22"/>
          <w:szCs w:val="22"/>
          <w:lang w:val="en-US"/>
        </w:rPr>
        <w:t xml:space="preserve"> noted that the number of TX</w:t>
      </w:r>
      <w:r w:rsidRPr="00B35497">
        <w:rPr>
          <w:rFonts w:eastAsia="ＭＳ 明朝"/>
          <w:sz w:val="22"/>
          <w:szCs w:val="22"/>
          <w:lang w:val="en-US"/>
        </w:rPr>
        <w:t xml:space="preserve"> antennas should be carefully studied based on </w:t>
      </w:r>
      <w:r>
        <w:rPr>
          <w:rFonts w:eastAsia="ＭＳ 明朝"/>
          <w:sz w:val="22"/>
          <w:szCs w:val="22"/>
          <w:lang w:val="en-US"/>
        </w:rPr>
        <w:t xml:space="preserve">coverage </w:t>
      </w:r>
      <w:r w:rsidRPr="00B35497">
        <w:rPr>
          <w:rFonts w:eastAsia="ＭＳ 明朝"/>
          <w:sz w:val="22"/>
          <w:szCs w:val="22"/>
          <w:lang w:val="en-US"/>
        </w:rPr>
        <w:t>perf</w:t>
      </w:r>
      <w:r>
        <w:rPr>
          <w:rFonts w:eastAsia="ＭＳ 明朝"/>
          <w:sz w:val="22"/>
          <w:szCs w:val="22"/>
          <w:lang w:val="en-US"/>
        </w:rPr>
        <w:t>ormance evaluation.</w:t>
      </w:r>
    </w:p>
    <w:p w14:paraId="28D6EC3D" w14:textId="77777777" w:rsidR="00375956" w:rsidRDefault="00375956" w:rsidP="00375956">
      <w:pPr>
        <w:spacing w:afterLines="50" w:after="120"/>
        <w:jc w:val="center"/>
        <w:rPr>
          <w:rFonts w:eastAsia="ＭＳ 明朝"/>
          <w:sz w:val="22"/>
          <w:szCs w:val="22"/>
          <w:lang w:val="en-US"/>
        </w:rPr>
      </w:pPr>
      <w:r w:rsidRPr="001D12F5">
        <w:rPr>
          <w:rFonts w:hint="eastAsia"/>
          <w:noProof/>
          <w:lang w:val="en-US"/>
        </w:rPr>
        <w:drawing>
          <wp:inline distT="0" distB="0" distL="0" distR="0" wp14:anchorId="22583A72" wp14:editId="2DC6E0BC">
            <wp:extent cx="4996543" cy="253240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3135" cy="2535744"/>
                    </a:xfrm>
                    <a:prstGeom prst="rect">
                      <a:avLst/>
                    </a:prstGeom>
                    <a:noFill/>
                    <a:ln>
                      <a:noFill/>
                    </a:ln>
                  </pic:spPr>
                </pic:pic>
              </a:graphicData>
            </a:graphic>
          </wp:inline>
        </w:drawing>
      </w:r>
    </w:p>
    <w:p w14:paraId="58319E93" w14:textId="4C4F36D2" w:rsidR="00375956" w:rsidRDefault="00375956" w:rsidP="00375956">
      <w:pPr>
        <w:spacing w:afterLines="50" w:after="120"/>
        <w:jc w:val="center"/>
        <w:rPr>
          <w:rFonts w:eastAsia="ＭＳ 明朝"/>
          <w:sz w:val="22"/>
          <w:szCs w:val="22"/>
        </w:rPr>
      </w:pPr>
      <w:r>
        <w:rPr>
          <w:rFonts w:eastAsia="ＭＳ 明朝" w:hint="eastAsia"/>
          <w:sz w:val="22"/>
          <w:szCs w:val="22"/>
        </w:rPr>
        <w:t xml:space="preserve">Figure </w:t>
      </w:r>
      <w:r>
        <w:rPr>
          <w:rFonts w:eastAsia="ＭＳ 明朝"/>
          <w:sz w:val="22"/>
          <w:szCs w:val="22"/>
        </w:rPr>
        <w:t>4</w:t>
      </w:r>
      <w:r>
        <w:rPr>
          <w:rFonts w:eastAsia="ＭＳ 明朝" w:hint="eastAsia"/>
          <w:sz w:val="22"/>
          <w:szCs w:val="22"/>
        </w:rPr>
        <w:t xml:space="preserve">. </w:t>
      </w:r>
      <w:r>
        <w:rPr>
          <w:rFonts w:eastAsia="ＭＳ 明朝"/>
          <w:sz w:val="22"/>
          <w:szCs w:val="22"/>
        </w:rPr>
        <w:t>UL b</w:t>
      </w:r>
      <w:proofErr w:type="spellStart"/>
      <w:r>
        <w:rPr>
          <w:rFonts w:eastAsia="ＭＳ 明朝"/>
          <w:sz w:val="22"/>
          <w:szCs w:val="22"/>
          <w:lang w:val="en-US"/>
        </w:rPr>
        <w:t>itrate</w:t>
      </w:r>
      <w:proofErr w:type="spellEnd"/>
      <w:r>
        <w:rPr>
          <w:rFonts w:eastAsia="ＭＳ 明朝"/>
          <w:sz w:val="22"/>
          <w:szCs w:val="22"/>
          <w:lang w:val="en-US"/>
        </w:rPr>
        <w:t xml:space="preserve"> analysis for wearables</w:t>
      </w:r>
    </w:p>
    <w:p w14:paraId="029D5302" w14:textId="77777777" w:rsidR="00375956" w:rsidRDefault="00375956" w:rsidP="00375956">
      <w:pPr>
        <w:spacing w:afterLines="50" w:after="120"/>
        <w:jc w:val="both"/>
        <w:rPr>
          <w:rFonts w:eastAsia="ＭＳ 明朝"/>
          <w:sz w:val="22"/>
          <w:szCs w:val="22"/>
        </w:rPr>
      </w:pPr>
    </w:p>
    <w:p w14:paraId="688632E4" w14:textId="5A55B4B7" w:rsidR="00375956" w:rsidRDefault="00375956" w:rsidP="00375956">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0083109D">
        <w:rPr>
          <w:rFonts w:eastAsia="ＭＳ 明朝"/>
          <w:b/>
          <w:sz w:val="22"/>
          <w:szCs w:val="22"/>
          <w:u w:val="single"/>
          <w:lang w:val="en-US"/>
        </w:rPr>
        <w:t>4</w:t>
      </w:r>
      <w:r w:rsidRPr="009A6D6C">
        <w:rPr>
          <w:rFonts w:eastAsia="ＭＳ 明朝" w:hint="eastAsia"/>
          <w:b/>
          <w:sz w:val="22"/>
          <w:szCs w:val="22"/>
          <w:lang w:val="en-US"/>
        </w:rPr>
        <w:t xml:space="preserve">: </w:t>
      </w:r>
      <w:r w:rsidRPr="001377B3">
        <w:rPr>
          <w:rFonts w:eastAsia="ＭＳ 明朝"/>
          <w:b/>
          <w:sz w:val="22"/>
          <w:szCs w:val="22"/>
          <w:lang w:val="en-US"/>
        </w:rPr>
        <w:t xml:space="preserve">1 MIMO layer UL transmission can be assumed as baseline for </w:t>
      </w:r>
      <w:proofErr w:type="spellStart"/>
      <w:r w:rsidRPr="001377B3">
        <w:rPr>
          <w:rFonts w:eastAsia="ＭＳ 明朝"/>
          <w:b/>
          <w:sz w:val="22"/>
          <w:szCs w:val="22"/>
          <w:lang w:val="en-US"/>
        </w:rPr>
        <w:t>RedCap</w:t>
      </w:r>
      <w:proofErr w:type="spellEnd"/>
      <w:r w:rsidRPr="001377B3">
        <w:rPr>
          <w:rFonts w:eastAsia="ＭＳ 明朝"/>
          <w:b/>
          <w:sz w:val="22"/>
          <w:szCs w:val="22"/>
          <w:lang w:val="en-US"/>
        </w:rPr>
        <w:t xml:space="preserve"> UEs</w:t>
      </w:r>
      <w:r w:rsidRPr="00DE6056">
        <w:rPr>
          <w:rFonts w:eastAsia="ＭＳ 明朝"/>
          <w:b/>
          <w:sz w:val="22"/>
          <w:szCs w:val="22"/>
          <w:lang w:val="en-US"/>
        </w:rPr>
        <w:t>.</w:t>
      </w:r>
    </w:p>
    <w:p w14:paraId="65D316F7" w14:textId="2C9CEF05" w:rsidR="006850FD" w:rsidRPr="00106093" w:rsidRDefault="006850FD" w:rsidP="00375956">
      <w:pPr>
        <w:pStyle w:val="afc"/>
        <w:numPr>
          <w:ilvl w:val="0"/>
          <w:numId w:val="39"/>
        </w:numPr>
        <w:spacing w:afterLines="50" w:after="120"/>
        <w:ind w:leftChars="0"/>
        <w:jc w:val="both"/>
        <w:rPr>
          <w:rFonts w:eastAsia="ＭＳ 明朝"/>
          <w:b/>
          <w:sz w:val="22"/>
          <w:szCs w:val="22"/>
          <w:lang w:val="en-US"/>
        </w:rPr>
      </w:pPr>
      <w:r w:rsidRPr="00106093">
        <w:rPr>
          <w:rFonts w:eastAsia="ＭＳ 明朝" w:hint="eastAsia"/>
          <w:b/>
          <w:sz w:val="22"/>
          <w:szCs w:val="22"/>
          <w:lang w:val="en-US"/>
        </w:rPr>
        <w:t>FFS</w:t>
      </w:r>
      <w:r w:rsidRPr="00106093">
        <w:rPr>
          <w:rFonts w:eastAsia="ＭＳ 明朝"/>
          <w:b/>
          <w:sz w:val="22"/>
          <w:szCs w:val="22"/>
          <w:lang w:val="en-US"/>
        </w:rPr>
        <w:t>: exact number of supported MIMO layers considering the relaxed UE processing capability.</w:t>
      </w:r>
    </w:p>
    <w:p w14:paraId="7F5B3363" w14:textId="5120791C" w:rsidR="00375956" w:rsidRPr="00DE6056" w:rsidRDefault="00375956" w:rsidP="00375956">
      <w:pPr>
        <w:pStyle w:val="afc"/>
        <w:numPr>
          <w:ilvl w:val="0"/>
          <w:numId w:val="39"/>
        </w:numPr>
        <w:spacing w:afterLines="50" w:after="120"/>
        <w:ind w:leftChars="0"/>
        <w:jc w:val="both"/>
        <w:rPr>
          <w:rFonts w:eastAsia="ＭＳ 明朝"/>
          <w:sz w:val="22"/>
          <w:szCs w:val="22"/>
          <w:lang w:val="en-US"/>
        </w:rPr>
      </w:pPr>
      <w:r>
        <w:rPr>
          <w:rFonts w:eastAsia="ＭＳ 明朝"/>
          <w:b/>
          <w:sz w:val="22"/>
          <w:szCs w:val="22"/>
          <w:lang w:val="en-US"/>
        </w:rPr>
        <w:t>Number of T</w:t>
      </w:r>
      <w:r w:rsidRPr="00DE6056">
        <w:rPr>
          <w:rFonts w:eastAsia="ＭＳ 明朝"/>
          <w:b/>
          <w:sz w:val="22"/>
          <w:szCs w:val="22"/>
          <w:lang w:val="en-US"/>
        </w:rPr>
        <w:t>X antennas should be carefully studied based on coverage performance evaluation.</w:t>
      </w:r>
    </w:p>
    <w:p w14:paraId="18A4009E" w14:textId="77777777" w:rsidR="00124B68" w:rsidRDefault="00124B68" w:rsidP="00F26F8D">
      <w:pPr>
        <w:spacing w:afterLines="50" w:after="120"/>
        <w:jc w:val="both"/>
        <w:rPr>
          <w:rFonts w:eastAsia="ＭＳ 明朝"/>
          <w:sz w:val="22"/>
          <w:szCs w:val="22"/>
          <w:lang w:val="en-US"/>
        </w:rPr>
      </w:pPr>
    </w:p>
    <w:p w14:paraId="502D5AEB" w14:textId="37957CFC" w:rsidR="00E77DB5" w:rsidRDefault="00E77DB5" w:rsidP="00E77DB5">
      <w:pPr>
        <w:pStyle w:val="1"/>
        <w:numPr>
          <w:ilvl w:val="0"/>
          <w:numId w:val="6"/>
        </w:numPr>
        <w:spacing w:before="180" w:after="120"/>
        <w:rPr>
          <w:rFonts w:eastAsia="ＭＳ 明朝"/>
          <w:b/>
          <w:bCs/>
          <w:szCs w:val="24"/>
          <w:lang w:val="en-US"/>
        </w:rPr>
      </w:pPr>
      <w:r w:rsidRPr="00E77DB5">
        <w:rPr>
          <w:rFonts w:eastAsia="ＭＳ 明朝"/>
          <w:b/>
          <w:bCs/>
          <w:szCs w:val="24"/>
          <w:lang w:val="en-US"/>
        </w:rPr>
        <w:t>Half-Duplex-FDD</w:t>
      </w:r>
    </w:p>
    <w:p w14:paraId="303966F2" w14:textId="601E9485" w:rsidR="00EF5C8E" w:rsidRDefault="00C50094" w:rsidP="00EF5C8E">
      <w:pPr>
        <w:spacing w:afterLines="50" w:after="120"/>
        <w:jc w:val="both"/>
        <w:rPr>
          <w:rFonts w:eastAsia="ＭＳ 明朝"/>
          <w:sz w:val="22"/>
          <w:szCs w:val="22"/>
          <w:lang w:val="en-US"/>
        </w:rPr>
      </w:pPr>
      <w:r>
        <w:rPr>
          <w:rFonts w:eastAsia="ＭＳ 明朝"/>
          <w:sz w:val="22"/>
          <w:szCs w:val="22"/>
          <w:lang w:val="en-US"/>
        </w:rPr>
        <w:t xml:space="preserve">As described in Section 1, the objective </w:t>
      </w:r>
      <w:r w:rsidR="00E35B6A">
        <w:rPr>
          <w:rFonts w:eastAsia="ＭＳ 明朝"/>
          <w:sz w:val="22"/>
          <w:szCs w:val="22"/>
          <w:lang w:val="en-US"/>
        </w:rPr>
        <w:t>for</w:t>
      </w:r>
      <w:r>
        <w:rPr>
          <w:rFonts w:eastAsia="ＭＳ 明朝"/>
          <w:sz w:val="22"/>
          <w:szCs w:val="22"/>
          <w:lang w:val="en-US"/>
        </w:rPr>
        <w:t xml:space="preserve"> the support of </w:t>
      </w:r>
      <w:proofErr w:type="spellStart"/>
      <w:r>
        <w:rPr>
          <w:rFonts w:eastAsia="ＭＳ 明朝"/>
          <w:sz w:val="22"/>
          <w:szCs w:val="22"/>
          <w:lang w:val="en-US"/>
        </w:rPr>
        <w:t>RedCap</w:t>
      </w:r>
      <w:proofErr w:type="spellEnd"/>
      <w:r>
        <w:rPr>
          <w:rFonts w:eastAsia="ＭＳ 明朝"/>
          <w:sz w:val="22"/>
          <w:szCs w:val="22"/>
          <w:lang w:val="en-US"/>
        </w:rPr>
        <w:t xml:space="preserve"> also refers </w:t>
      </w:r>
      <w:r w:rsidR="00D33B70">
        <w:rPr>
          <w:rFonts w:eastAsia="ＭＳ 明朝"/>
          <w:sz w:val="22"/>
          <w:szCs w:val="22"/>
          <w:lang w:val="en-US"/>
        </w:rPr>
        <w:t xml:space="preserve">to study half-duplex FDD (HD FDD). If we consider the existing </w:t>
      </w:r>
      <w:proofErr w:type="spellStart"/>
      <w:r w:rsidR="00D33B70">
        <w:rPr>
          <w:rFonts w:eastAsia="ＭＳ 明朝"/>
          <w:sz w:val="22"/>
          <w:szCs w:val="22"/>
          <w:lang w:val="en-US"/>
        </w:rPr>
        <w:t>IoT</w:t>
      </w:r>
      <w:proofErr w:type="spellEnd"/>
      <w:r w:rsidR="00D33B70">
        <w:rPr>
          <w:rFonts w:eastAsia="ＭＳ 明朝"/>
          <w:sz w:val="22"/>
          <w:szCs w:val="22"/>
          <w:lang w:val="en-US"/>
        </w:rPr>
        <w:t xml:space="preserve"> devices, HD FDD is supported </w:t>
      </w:r>
      <w:r w:rsidR="00D33B70" w:rsidRPr="00D33B70">
        <w:rPr>
          <w:rFonts w:eastAsia="ＭＳ 明朝"/>
          <w:sz w:val="22"/>
          <w:szCs w:val="22"/>
          <w:lang w:val="en-US"/>
        </w:rPr>
        <w:t xml:space="preserve">mandatorily </w:t>
      </w:r>
      <w:r w:rsidR="00D33B70">
        <w:rPr>
          <w:rFonts w:eastAsia="ＭＳ 明朝"/>
          <w:sz w:val="22"/>
          <w:szCs w:val="22"/>
          <w:lang w:val="en-US"/>
        </w:rPr>
        <w:t xml:space="preserve">or optionally for </w:t>
      </w:r>
      <w:proofErr w:type="spellStart"/>
      <w:r w:rsidR="00D33B70">
        <w:rPr>
          <w:rFonts w:eastAsia="ＭＳ 明朝"/>
          <w:sz w:val="22"/>
          <w:szCs w:val="22"/>
          <w:lang w:val="en-US"/>
        </w:rPr>
        <w:t>eMTC</w:t>
      </w:r>
      <w:proofErr w:type="spellEnd"/>
      <w:r w:rsidR="00D33B70">
        <w:rPr>
          <w:rFonts w:eastAsia="ＭＳ 明朝"/>
          <w:sz w:val="22"/>
          <w:szCs w:val="22"/>
          <w:lang w:val="en-US"/>
        </w:rPr>
        <w:t>/NB-</w:t>
      </w:r>
      <w:proofErr w:type="spellStart"/>
      <w:r w:rsidR="00D33B70">
        <w:rPr>
          <w:rFonts w:eastAsia="ＭＳ 明朝"/>
          <w:sz w:val="22"/>
          <w:szCs w:val="22"/>
          <w:lang w:val="en-US"/>
        </w:rPr>
        <w:t>IoT</w:t>
      </w:r>
      <w:proofErr w:type="spellEnd"/>
      <w:r w:rsidR="00D33B70">
        <w:rPr>
          <w:rFonts w:eastAsia="ＭＳ 明朝"/>
          <w:sz w:val="22"/>
          <w:szCs w:val="22"/>
          <w:lang w:val="en-US"/>
        </w:rPr>
        <w:t xml:space="preserve"> or other reduced complexity LTE devices (i.e. Category 0)</w:t>
      </w:r>
      <w:r w:rsidR="00EF5C8E">
        <w:rPr>
          <w:rFonts w:eastAsia="ＭＳ 明朝"/>
          <w:sz w:val="22"/>
          <w:szCs w:val="22"/>
          <w:lang w:val="en-US"/>
        </w:rPr>
        <w:t>.</w:t>
      </w:r>
      <w:r w:rsidR="00D33B70">
        <w:rPr>
          <w:rFonts w:eastAsia="ＭＳ 明朝"/>
          <w:sz w:val="22"/>
          <w:szCs w:val="22"/>
          <w:lang w:val="en-US"/>
        </w:rPr>
        <w:t xml:space="preserve"> </w:t>
      </w:r>
      <w:r w:rsidR="00EF5C8E">
        <w:rPr>
          <w:rFonts w:eastAsia="ＭＳ 明朝"/>
          <w:sz w:val="22"/>
          <w:szCs w:val="22"/>
          <w:lang w:val="en-US"/>
        </w:rPr>
        <w:t xml:space="preserve">Therefore, we think </w:t>
      </w:r>
      <w:r w:rsidR="00D33B70">
        <w:rPr>
          <w:rFonts w:eastAsia="ＭＳ 明朝"/>
          <w:sz w:val="22"/>
          <w:szCs w:val="22"/>
          <w:lang w:val="en-US"/>
        </w:rPr>
        <w:t xml:space="preserve">it is clear that HD FDD is one of the potential enhancements for </w:t>
      </w:r>
      <w:proofErr w:type="spellStart"/>
      <w:r w:rsidR="00D33B70">
        <w:rPr>
          <w:rFonts w:eastAsia="ＭＳ 明朝"/>
          <w:sz w:val="22"/>
          <w:szCs w:val="22"/>
          <w:lang w:val="en-US"/>
        </w:rPr>
        <w:t>RedCap</w:t>
      </w:r>
      <w:proofErr w:type="spellEnd"/>
      <w:r w:rsidR="00D33B70">
        <w:rPr>
          <w:rFonts w:eastAsia="ＭＳ 明朝"/>
          <w:sz w:val="22"/>
          <w:szCs w:val="22"/>
          <w:lang w:val="en-US"/>
        </w:rPr>
        <w:t xml:space="preserve">. </w:t>
      </w:r>
      <w:r w:rsidR="00EF5C8E">
        <w:rPr>
          <w:rFonts w:eastAsia="ＭＳ 明朝"/>
          <w:sz w:val="22"/>
          <w:szCs w:val="22"/>
          <w:lang w:val="en-US"/>
        </w:rPr>
        <w:t xml:space="preserve">For example, </w:t>
      </w:r>
      <w:r w:rsidR="009C4C06">
        <w:rPr>
          <w:rFonts w:eastAsia="ＭＳ 明朝"/>
          <w:sz w:val="22"/>
          <w:szCs w:val="22"/>
          <w:lang w:val="en-US"/>
        </w:rPr>
        <w:t>NB-</w:t>
      </w:r>
      <w:proofErr w:type="spellStart"/>
      <w:r w:rsidR="009C4C06">
        <w:rPr>
          <w:rFonts w:eastAsia="ＭＳ 明朝"/>
          <w:sz w:val="22"/>
          <w:szCs w:val="22"/>
          <w:lang w:val="en-US"/>
        </w:rPr>
        <w:t>IoT</w:t>
      </w:r>
      <w:proofErr w:type="spellEnd"/>
      <w:r w:rsidR="009C4C06">
        <w:rPr>
          <w:rFonts w:eastAsia="ＭＳ 明朝"/>
          <w:sz w:val="22"/>
          <w:szCs w:val="22"/>
          <w:lang w:val="en-US"/>
        </w:rPr>
        <w:t xml:space="preserve"> is motivated for LPWA use cases and </w:t>
      </w:r>
      <w:r w:rsidR="00EF5C8E">
        <w:rPr>
          <w:rFonts w:eastAsia="ＭＳ 明朝"/>
          <w:sz w:val="22"/>
          <w:szCs w:val="22"/>
          <w:lang w:val="en-US"/>
        </w:rPr>
        <w:t xml:space="preserve">it </w:t>
      </w:r>
      <w:r w:rsidR="009C4C06">
        <w:rPr>
          <w:rFonts w:eastAsia="ＭＳ 明朝"/>
          <w:sz w:val="22"/>
          <w:szCs w:val="22"/>
          <w:lang w:val="en-US"/>
        </w:rPr>
        <w:t>supports HD-FDD</w:t>
      </w:r>
      <w:r w:rsidR="00EF5C8E">
        <w:rPr>
          <w:rFonts w:eastAsia="ＭＳ 明朝"/>
          <w:sz w:val="22"/>
          <w:szCs w:val="22"/>
          <w:lang w:val="en-US"/>
        </w:rPr>
        <w:t xml:space="preserve"> mandatorily. However</w:t>
      </w:r>
      <w:r w:rsidR="009C4C06">
        <w:rPr>
          <w:rFonts w:eastAsia="ＭＳ 明朝"/>
          <w:sz w:val="22"/>
          <w:szCs w:val="22"/>
          <w:lang w:val="en-US"/>
        </w:rPr>
        <w:t xml:space="preserve">, </w:t>
      </w:r>
      <w:proofErr w:type="spellStart"/>
      <w:r w:rsidR="00D33B70">
        <w:rPr>
          <w:rFonts w:eastAsia="ＭＳ 明朝"/>
          <w:sz w:val="22"/>
          <w:szCs w:val="22"/>
          <w:lang w:val="en-US"/>
        </w:rPr>
        <w:t>RedCap</w:t>
      </w:r>
      <w:proofErr w:type="spellEnd"/>
      <w:r w:rsidR="00D33B70">
        <w:rPr>
          <w:rFonts w:eastAsia="ＭＳ 明朝"/>
          <w:sz w:val="22"/>
          <w:szCs w:val="22"/>
          <w:lang w:val="en-US"/>
        </w:rPr>
        <w:t xml:space="preserve"> has relatively higher requirements than </w:t>
      </w:r>
      <w:r w:rsidR="009C4C06">
        <w:rPr>
          <w:rFonts w:eastAsia="ＭＳ 明朝"/>
          <w:sz w:val="22"/>
          <w:szCs w:val="22"/>
          <w:lang w:val="en-US"/>
        </w:rPr>
        <w:t xml:space="preserve">such LTE-based </w:t>
      </w:r>
      <w:proofErr w:type="spellStart"/>
      <w:r w:rsidR="009C4C06">
        <w:rPr>
          <w:rFonts w:eastAsia="ＭＳ 明朝"/>
          <w:sz w:val="22"/>
          <w:szCs w:val="22"/>
          <w:lang w:val="en-US"/>
        </w:rPr>
        <w:t>IoT</w:t>
      </w:r>
      <w:proofErr w:type="spellEnd"/>
      <w:r w:rsidR="00EF5C8E">
        <w:rPr>
          <w:rFonts w:eastAsia="ＭＳ 明朝"/>
          <w:sz w:val="22"/>
          <w:szCs w:val="22"/>
          <w:lang w:val="en-US"/>
        </w:rPr>
        <w:t xml:space="preserve"> and it would be </w:t>
      </w:r>
      <w:r w:rsidR="00EF5C8E">
        <w:rPr>
          <w:rFonts w:eastAsia="ＭＳ 明朝"/>
          <w:sz w:val="22"/>
          <w:szCs w:val="22"/>
          <w:lang w:val="en-US"/>
        </w:rPr>
        <w:lastRenderedPageBreak/>
        <w:t xml:space="preserve">enough to support as </w:t>
      </w:r>
      <w:r w:rsidR="00E35B6A">
        <w:rPr>
          <w:rFonts w:eastAsia="ＭＳ 明朝"/>
          <w:sz w:val="22"/>
          <w:szCs w:val="22"/>
          <w:lang w:val="en-US"/>
        </w:rPr>
        <w:t xml:space="preserve">an </w:t>
      </w:r>
      <w:r w:rsidR="00EF5C8E">
        <w:rPr>
          <w:rFonts w:eastAsia="ＭＳ 明朝"/>
          <w:sz w:val="22"/>
          <w:szCs w:val="22"/>
          <w:lang w:val="en-US"/>
        </w:rPr>
        <w:t>optional feature</w:t>
      </w:r>
      <w:r w:rsidR="009C4C06">
        <w:rPr>
          <w:rFonts w:eastAsia="ＭＳ 明朝"/>
          <w:sz w:val="22"/>
          <w:szCs w:val="22"/>
          <w:lang w:val="en-US"/>
        </w:rPr>
        <w:t xml:space="preserve">. </w:t>
      </w:r>
      <w:r w:rsidR="00EF5C8E">
        <w:rPr>
          <w:rFonts w:eastAsia="ＭＳ 明朝"/>
          <w:sz w:val="22"/>
          <w:szCs w:val="22"/>
          <w:lang w:val="en-US"/>
        </w:rPr>
        <w:t>In this situation, w</w:t>
      </w:r>
      <w:r w:rsidR="009C4C06">
        <w:rPr>
          <w:rFonts w:eastAsia="ＭＳ 明朝"/>
          <w:sz w:val="22"/>
          <w:szCs w:val="22"/>
          <w:lang w:val="en-US"/>
        </w:rPr>
        <w:t xml:space="preserve">e are fine to introduce half-duplex FDD for </w:t>
      </w:r>
      <w:proofErr w:type="spellStart"/>
      <w:r w:rsidR="009C4C06">
        <w:rPr>
          <w:rFonts w:eastAsia="ＭＳ 明朝"/>
          <w:sz w:val="22"/>
          <w:szCs w:val="22"/>
          <w:lang w:val="en-US"/>
        </w:rPr>
        <w:t>RedCap</w:t>
      </w:r>
      <w:proofErr w:type="spellEnd"/>
      <w:r w:rsidR="009C4C06">
        <w:rPr>
          <w:rFonts w:eastAsia="ＭＳ 明朝"/>
          <w:sz w:val="22"/>
          <w:szCs w:val="22"/>
          <w:lang w:val="en-US"/>
        </w:rPr>
        <w:t xml:space="preserve"> </w:t>
      </w:r>
      <w:r w:rsidR="0041031E">
        <w:rPr>
          <w:rFonts w:eastAsia="ＭＳ 明朝"/>
          <w:sz w:val="22"/>
          <w:szCs w:val="22"/>
          <w:lang w:val="en-US"/>
        </w:rPr>
        <w:t xml:space="preserve">while </w:t>
      </w:r>
      <w:r w:rsidR="00EF5C8E">
        <w:rPr>
          <w:rFonts w:eastAsia="ＭＳ 明朝"/>
          <w:sz w:val="22"/>
          <w:szCs w:val="22"/>
          <w:lang w:val="en-US"/>
        </w:rPr>
        <w:t xml:space="preserve">we need </w:t>
      </w:r>
      <w:r w:rsidR="00E35B6A">
        <w:rPr>
          <w:rFonts w:eastAsia="ＭＳ 明朝"/>
          <w:sz w:val="22"/>
          <w:szCs w:val="22"/>
          <w:lang w:val="en-US"/>
        </w:rPr>
        <w:t>more discussion on the impact of</w:t>
      </w:r>
      <w:r w:rsidR="00EF5C8E">
        <w:rPr>
          <w:rFonts w:eastAsia="ＭＳ 明朝"/>
          <w:sz w:val="22"/>
          <w:szCs w:val="22"/>
          <w:lang w:val="en-US"/>
        </w:rPr>
        <w:t xml:space="preserve"> throughput/latency performance from HD-FDD based on performance evaluation.</w:t>
      </w:r>
    </w:p>
    <w:p w14:paraId="762021ED" w14:textId="19C50E4B" w:rsidR="00C50094" w:rsidRDefault="00EF5C8E" w:rsidP="00E77DB5">
      <w:pPr>
        <w:spacing w:afterLines="50" w:after="120"/>
        <w:jc w:val="both"/>
        <w:rPr>
          <w:rFonts w:eastAsia="ＭＳ 明朝"/>
          <w:sz w:val="22"/>
          <w:szCs w:val="22"/>
          <w:lang w:val="en-US"/>
        </w:rPr>
      </w:pPr>
      <w:r>
        <w:rPr>
          <w:rFonts w:eastAsia="ＭＳ 明朝"/>
          <w:sz w:val="22"/>
          <w:szCs w:val="22"/>
          <w:lang w:val="en-US"/>
        </w:rPr>
        <w:t xml:space="preserve">In addition, the </w:t>
      </w:r>
      <w:proofErr w:type="spellStart"/>
      <w:r>
        <w:rPr>
          <w:rFonts w:eastAsia="ＭＳ 明朝"/>
          <w:sz w:val="22"/>
          <w:szCs w:val="22"/>
          <w:lang w:val="en-US"/>
        </w:rPr>
        <w:t>RedCap</w:t>
      </w:r>
      <w:proofErr w:type="spellEnd"/>
      <w:r>
        <w:rPr>
          <w:rFonts w:eastAsia="ＭＳ 明朝"/>
          <w:sz w:val="22"/>
          <w:szCs w:val="22"/>
          <w:lang w:val="en-US"/>
        </w:rPr>
        <w:t xml:space="preserve"> </w:t>
      </w:r>
      <w:r w:rsidR="00C50094">
        <w:rPr>
          <w:rFonts w:eastAsia="ＭＳ 明朝"/>
          <w:sz w:val="22"/>
          <w:szCs w:val="22"/>
          <w:lang w:val="en-US"/>
        </w:rPr>
        <w:t>d</w:t>
      </w:r>
      <w:r w:rsidR="005B2A0E">
        <w:rPr>
          <w:rFonts w:eastAsia="ＭＳ 明朝"/>
          <w:sz w:val="22"/>
          <w:szCs w:val="22"/>
          <w:lang w:val="en-US"/>
        </w:rPr>
        <w:t xml:space="preserve">eployment scenarios include all the </w:t>
      </w:r>
      <w:r>
        <w:rPr>
          <w:rFonts w:eastAsia="ＭＳ 明朝"/>
          <w:sz w:val="22"/>
          <w:szCs w:val="22"/>
          <w:lang w:val="en-US"/>
        </w:rPr>
        <w:t xml:space="preserve">NR bands, i.e. FR1 and </w:t>
      </w:r>
      <w:r w:rsidR="005B2A0E">
        <w:rPr>
          <w:rFonts w:eastAsia="ＭＳ 明朝"/>
          <w:sz w:val="22"/>
          <w:szCs w:val="22"/>
          <w:lang w:val="en-US"/>
        </w:rPr>
        <w:t xml:space="preserve">FR2 bands both for FDD and TDD. </w:t>
      </w:r>
      <w:r>
        <w:rPr>
          <w:rFonts w:eastAsia="ＭＳ 明朝"/>
          <w:sz w:val="22"/>
          <w:szCs w:val="22"/>
          <w:lang w:val="en-US"/>
        </w:rPr>
        <w:t xml:space="preserve">Considering that </w:t>
      </w:r>
      <w:proofErr w:type="spellStart"/>
      <w:r w:rsidR="00C50094">
        <w:rPr>
          <w:rFonts w:eastAsia="ＭＳ 明朝"/>
          <w:sz w:val="22"/>
          <w:szCs w:val="22"/>
          <w:lang w:val="en-US"/>
        </w:rPr>
        <w:t>RedCap</w:t>
      </w:r>
      <w:proofErr w:type="spellEnd"/>
      <w:r w:rsidR="00C50094">
        <w:rPr>
          <w:rFonts w:eastAsia="ＭＳ 明朝"/>
          <w:sz w:val="22"/>
          <w:szCs w:val="22"/>
          <w:lang w:val="en-US"/>
        </w:rPr>
        <w:t xml:space="preserve"> is assumed to be </w:t>
      </w:r>
      <w:r w:rsidRPr="00EF5C8E">
        <w:rPr>
          <w:rFonts w:eastAsia="ＭＳ 明朝"/>
          <w:sz w:val="22"/>
          <w:szCs w:val="22"/>
          <w:lang w:val="en-US"/>
        </w:rPr>
        <w:t>co-existed</w:t>
      </w:r>
      <w:r w:rsidR="00C50094">
        <w:rPr>
          <w:rFonts w:eastAsia="ＭＳ 明朝"/>
          <w:sz w:val="22"/>
          <w:szCs w:val="22"/>
          <w:lang w:val="en-US"/>
        </w:rPr>
        <w:t xml:space="preserve"> with legacy NR</w:t>
      </w:r>
      <w:r>
        <w:rPr>
          <w:rFonts w:eastAsia="ＭＳ 明朝" w:hint="eastAsia"/>
          <w:sz w:val="22"/>
          <w:szCs w:val="22"/>
          <w:lang w:val="en-US"/>
        </w:rPr>
        <w:t xml:space="preserve"> devices, </w:t>
      </w:r>
      <w:r>
        <w:rPr>
          <w:rFonts w:eastAsia="ＭＳ 明朝"/>
          <w:sz w:val="22"/>
          <w:szCs w:val="22"/>
          <w:lang w:val="en-US"/>
        </w:rPr>
        <w:t xml:space="preserve">it is enough to support </w:t>
      </w:r>
      <w:r>
        <w:rPr>
          <w:rFonts w:eastAsia="ＭＳ 明朝" w:hint="eastAsia"/>
          <w:sz w:val="22"/>
          <w:szCs w:val="22"/>
          <w:lang w:val="en-US"/>
        </w:rPr>
        <w:t>HD-FDD</w:t>
      </w:r>
      <w:r>
        <w:rPr>
          <w:rFonts w:eastAsia="ＭＳ 明朝"/>
          <w:sz w:val="22"/>
          <w:szCs w:val="22"/>
          <w:lang w:val="en-US"/>
        </w:rPr>
        <w:t xml:space="preserve"> for NR FDD bands which is defined only for FR1.</w:t>
      </w:r>
      <w:r>
        <w:rPr>
          <w:rFonts w:eastAsia="ＭＳ 明朝" w:hint="eastAsia"/>
          <w:sz w:val="22"/>
          <w:szCs w:val="22"/>
          <w:lang w:val="en-US"/>
        </w:rPr>
        <w:t xml:space="preserve"> </w:t>
      </w:r>
    </w:p>
    <w:p w14:paraId="561E7339" w14:textId="04D70788" w:rsidR="00EF5C8E" w:rsidRDefault="00EF5C8E" w:rsidP="00E77DB5">
      <w:pPr>
        <w:spacing w:afterLines="50" w:after="120"/>
        <w:jc w:val="both"/>
        <w:rPr>
          <w:rFonts w:eastAsia="ＭＳ 明朝"/>
          <w:sz w:val="22"/>
          <w:szCs w:val="22"/>
          <w:lang w:val="en-US"/>
        </w:rPr>
      </w:pPr>
      <w:r>
        <w:rPr>
          <w:rFonts w:eastAsia="ＭＳ 明朝"/>
          <w:sz w:val="22"/>
          <w:szCs w:val="22"/>
          <w:lang w:val="en-US"/>
        </w:rPr>
        <w:t>Based on the discussion, we made following proposal.</w:t>
      </w:r>
    </w:p>
    <w:p w14:paraId="48489325" w14:textId="77777777" w:rsidR="00E35B6A" w:rsidRDefault="00E35B6A" w:rsidP="00E77DB5">
      <w:pPr>
        <w:spacing w:afterLines="50" w:after="120"/>
        <w:jc w:val="both"/>
        <w:rPr>
          <w:rFonts w:eastAsia="ＭＳ 明朝"/>
          <w:sz w:val="22"/>
          <w:szCs w:val="22"/>
          <w:lang w:val="en-US"/>
        </w:rPr>
      </w:pPr>
    </w:p>
    <w:p w14:paraId="38406733" w14:textId="2E2A4C08" w:rsidR="00C50094" w:rsidRPr="00753F9E" w:rsidRDefault="00C50094" w:rsidP="00E77DB5">
      <w:pPr>
        <w:spacing w:afterLines="50" w:after="120"/>
        <w:jc w:val="both"/>
        <w:rPr>
          <w:rFonts w:eastAsia="ＭＳ 明朝"/>
          <w:b/>
          <w:sz w:val="22"/>
          <w:szCs w:val="22"/>
          <w:lang w:val="en-US"/>
        </w:rPr>
      </w:pPr>
      <w:r w:rsidRPr="00EF5C8E">
        <w:rPr>
          <w:rFonts w:eastAsia="ＭＳ 明朝"/>
          <w:b/>
          <w:sz w:val="22"/>
          <w:szCs w:val="22"/>
          <w:u w:val="single"/>
          <w:lang w:val="en-US"/>
        </w:rPr>
        <w:t xml:space="preserve">Proposal </w:t>
      </w:r>
      <w:r w:rsidR="00EF5C8E">
        <w:rPr>
          <w:rFonts w:eastAsia="ＭＳ 明朝"/>
          <w:b/>
          <w:sz w:val="22"/>
          <w:szCs w:val="22"/>
          <w:u w:val="single"/>
          <w:lang w:val="en-US"/>
        </w:rPr>
        <w:t>5</w:t>
      </w:r>
      <w:r w:rsidRPr="00753F9E">
        <w:rPr>
          <w:rFonts w:eastAsia="ＭＳ 明朝"/>
          <w:b/>
          <w:sz w:val="22"/>
          <w:szCs w:val="22"/>
          <w:lang w:val="en-US"/>
        </w:rPr>
        <w:t>: Further study whether/how to support half-duplex FDD for existing FR1 FDD bands</w:t>
      </w:r>
    </w:p>
    <w:p w14:paraId="27CF81DE" w14:textId="77777777" w:rsidR="0083109D" w:rsidRDefault="0083109D" w:rsidP="00F26F8D">
      <w:pPr>
        <w:spacing w:afterLines="50" w:after="120"/>
        <w:jc w:val="both"/>
        <w:rPr>
          <w:rFonts w:eastAsia="ＭＳ 明朝"/>
          <w:sz w:val="22"/>
          <w:szCs w:val="22"/>
          <w:lang w:val="en-US"/>
        </w:rPr>
      </w:pPr>
    </w:p>
    <w:p w14:paraId="1AD2E7B9" w14:textId="7BB1B9E3" w:rsidR="00E77DB5" w:rsidRDefault="00E77DB5" w:rsidP="00E77DB5">
      <w:pPr>
        <w:pStyle w:val="1"/>
        <w:numPr>
          <w:ilvl w:val="0"/>
          <w:numId w:val="6"/>
        </w:numPr>
        <w:spacing w:before="180" w:after="120"/>
        <w:rPr>
          <w:rFonts w:eastAsia="ＭＳ 明朝"/>
          <w:b/>
          <w:bCs/>
          <w:szCs w:val="24"/>
          <w:lang w:val="en-US"/>
        </w:rPr>
      </w:pPr>
      <w:r w:rsidRPr="00E77DB5">
        <w:rPr>
          <w:rFonts w:eastAsia="ＭＳ 明朝"/>
          <w:b/>
          <w:bCs/>
          <w:szCs w:val="24"/>
          <w:lang w:val="en-US"/>
        </w:rPr>
        <w:t>Relaxed UE processing time</w:t>
      </w:r>
      <w:r>
        <w:rPr>
          <w:rFonts w:eastAsia="ＭＳ 明朝"/>
          <w:b/>
          <w:bCs/>
          <w:szCs w:val="24"/>
          <w:lang w:val="en-US"/>
        </w:rPr>
        <w:t>/capability</w:t>
      </w:r>
    </w:p>
    <w:p w14:paraId="062D724F" w14:textId="14FADA83" w:rsidR="00F3388A" w:rsidRDefault="00CF0CC8" w:rsidP="002704F5">
      <w:pPr>
        <w:spacing w:afterLines="50" w:after="120"/>
        <w:jc w:val="both"/>
        <w:rPr>
          <w:rFonts w:eastAsia="ＭＳ 明朝"/>
          <w:sz w:val="22"/>
          <w:szCs w:val="22"/>
        </w:rPr>
      </w:pPr>
      <w:r>
        <w:rPr>
          <w:rFonts w:eastAsia="ＭＳ 明朝"/>
          <w:sz w:val="22"/>
          <w:szCs w:val="22"/>
        </w:rPr>
        <w:t>F</w:t>
      </w:r>
      <w:r>
        <w:rPr>
          <w:rFonts w:eastAsia="ＭＳ 明朝" w:hint="eastAsia"/>
          <w:sz w:val="22"/>
          <w:szCs w:val="22"/>
        </w:rPr>
        <w:t>or</w:t>
      </w:r>
      <w:r>
        <w:rPr>
          <w:rFonts w:eastAsia="ＭＳ 明朝"/>
          <w:sz w:val="22"/>
          <w:szCs w:val="22"/>
        </w:rPr>
        <w:t xml:space="preserve"> the approval of </w:t>
      </w:r>
      <w:proofErr w:type="spellStart"/>
      <w:r w:rsidR="005560F3">
        <w:rPr>
          <w:rFonts w:eastAsia="ＭＳ 明朝"/>
          <w:sz w:val="22"/>
          <w:szCs w:val="22"/>
        </w:rPr>
        <w:t>RedCap</w:t>
      </w:r>
      <w:proofErr w:type="spellEnd"/>
      <w:r w:rsidR="005560F3">
        <w:rPr>
          <w:rFonts w:eastAsia="ＭＳ 明朝"/>
          <w:sz w:val="22"/>
          <w:szCs w:val="22"/>
        </w:rPr>
        <w:t xml:space="preserve"> </w:t>
      </w:r>
      <w:r>
        <w:rPr>
          <w:rFonts w:eastAsia="ＭＳ 明朝"/>
          <w:sz w:val="22"/>
          <w:szCs w:val="22"/>
        </w:rPr>
        <w:t xml:space="preserve">SID, possible </w:t>
      </w:r>
      <w:r w:rsidRPr="00CF0CC8">
        <w:rPr>
          <w:rFonts w:eastAsia="ＭＳ 明朝"/>
          <w:sz w:val="22"/>
          <w:szCs w:val="22"/>
        </w:rPr>
        <w:t>techniques</w:t>
      </w:r>
      <w:r>
        <w:rPr>
          <w:rFonts w:eastAsia="ＭＳ 明朝"/>
          <w:sz w:val="22"/>
          <w:szCs w:val="22"/>
        </w:rPr>
        <w:t xml:space="preserve"> </w:t>
      </w:r>
      <w:r w:rsidR="005560F3">
        <w:rPr>
          <w:rFonts w:eastAsia="ＭＳ 明朝"/>
          <w:sz w:val="22"/>
          <w:szCs w:val="22"/>
        </w:rPr>
        <w:t xml:space="preserve">for UE complexity reduction </w:t>
      </w:r>
      <w:r>
        <w:rPr>
          <w:rFonts w:eastAsia="ＭＳ 明朝"/>
          <w:sz w:val="22"/>
          <w:szCs w:val="22"/>
        </w:rPr>
        <w:t>were discussed from various viewpoints</w:t>
      </w:r>
      <w:r w:rsidR="00956455">
        <w:rPr>
          <w:rFonts w:eastAsia="ＭＳ 明朝"/>
          <w:sz w:val="22"/>
          <w:szCs w:val="22"/>
        </w:rPr>
        <w:t xml:space="preserve">. To give an example, we consider relaxed number of HARQ processes is one of </w:t>
      </w:r>
      <w:r w:rsidR="00F3388A">
        <w:rPr>
          <w:rFonts w:eastAsia="ＭＳ 明朝"/>
          <w:sz w:val="22"/>
          <w:szCs w:val="22"/>
        </w:rPr>
        <w:t xml:space="preserve">the </w:t>
      </w:r>
      <w:r w:rsidR="00956455">
        <w:rPr>
          <w:rFonts w:eastAsia="ＭＳ 明朝"/>
          <w:sz w:val="22"/>
          <w:szCs w:val="22"/>
        </w:rPr>
        <w:t xml:space="preserve">potential enhancements for </w:t>
      </w:r>
      <w:proofErr w:type="spellStart"/>
      <w:r w:rsidR="00956455">
        <w:rPr>
          <w:rFonts w:eastAsia="ＭＳ 明朝"/>
          <w:sz w:val="22"/>
          <w:szCs w:val="22"/>
        </w:rPr>
        <w:t>RedCap</w:t>
      </w:r>
      <w:proofErr w:type="spellEnd"/>
      <w:r w:rsidR="00956455">
        <w:rPr>
          <w:rFonts w:eastAsia="ＭＳ 明朝"/>
          <w:sz w:val="22"/>
          <w:szCs w:val="22"/>
        </w:rPr>
        <w:t xml:space="preserve"> UE complexity</w:t>
      </w:r>
      <w:r w:rsidR="00F3388A">
        <w:rPr>
          <w:rFonts w:eastAsia="ＭＳ 明朝"/>
          <w:sz w:val="22"/>
          <w:szCs w:val="22"/>
        </w:rPr>
        <w:t>/memory</w:t>
      </w:r>
      <w:r w:rsidR="00956455">
        <w:rPr>
          <w:rFonts w:eastAsia="ＭＳ 明朝"/>
          <w:sz w:val="22"/>
          <w:szCs w:val="22"/>
        </w:rPr>
        <w:t xml:space="preserve"> </w:t>
      </w:r>
      <w:r w:rsidR="00F3388A">
        <w:rPr>
          <w:rFonts w:eastAsia="ＭＳ 明朝"/>
          <w:sz w:val="22"/>
          <w:szCs w:val="22"/>
        </w:rPr>
        <w:t>reduction.</w:t>
      </w:r>
      <w:r w:rsidR="00956455">
        <w:rPr>
          <w:rFonts w:eastAsia="ＭＳ 明朝"/>
          <w:sz w:val="22"/>
          <w:szCs w:val="22"/>
        </w:rPr>
        <w:t xml:space="preserve"> However</w:t>
      </w:r>
      <w:r w:rsidR="005560F3">
        <w:rPr>
          <w:rFonts w:eastAsia="ＭＳ 明朝"/>
          <w:sz w:val="22"/>
          <w:szCs w:val="22"/>
        </w:rPr>
        <w:t xml:space="preserve">, </w:t>
      </w:r>
      <w:r w:rsidR="00956455">
        <w:rPr>
          <w:rFonts w:eastAsia="ＭＳ 明朝"/>
          <w:sz w:val="22"/>
          <w:szCs w:val="22"/>
        </w:rPr>
        <w:t xml:space="preserve">it would influence the </w:t>
      </w:r>
      <w:r w:rsidR="00956455" w:rsidRPr="00956455">
        <w:rPr>
          <w:rFonts w:eastAsia="ＭＳ 明朝"/>
          <w:sz w:val="22"/>
          <w:szCs w:val="22"/>
        </w:rPr>
        <w:t>peak rate</w:t>
      </w:r>
      <w:r w:rsidR="00956455">
        <w:rPr>
          <w:rFonts w:eastAsia="ＭＳ 明朝"/>
          <w:sz w:val="22"/>
          <w:szCs w:val="22"/>
        </w:rPr>
        <w:t xml:space="preserve"> performance as in </w:t>
      </w:r>
      <w:r w:rsidR="00F3388A">
        <w:rPr>
          <w:rFonts w:eastAsia="ＭＳ 明朝"/>
          <w:sz w:val="22"/>
          <w:szCs w:val="22"/>
        </w:rPr>
        <w:t xml:space="preserve">the </w:t>
      </w:r>
      <w:r w:rsidR="005560F3">
        <w:rPr>
          <w:rFonts w:eastAsia="ＭＳ 明朝"/>
          <w:sz w:val="22"/>
          <w:szCs w:val="22"/>
        </w:rPr>
        <w:t xml:space="preserve">UE bandwidth reduction or other possible </w:t>
      </w:r>
      <w:r w:rsidR="00E35B6A">
        <w:rPr>
          <w:rFonts w:eastAsia="ＭＳ 明朝"/>
          <w:sz w:val="22"/>
          <w:szCs w:val="22"/>
        </w:rPr>
        <w:t>enhancements</w:t>
      </w:r>
      <w:r w:rsidR="00F3388A">
        <w:rPr>
          <w:rFonts w:eastAsia="ＭＳ 明朝"/>
          <w:sz w:val="22"/>
          <w:szCs w:val="22"/>
        </w:rPr>
        <w:t xml:space="preserve">. </w:t>
      </w:r>
      <w:r w:rsidR="005560F3">
        <w:rPr>
          <w:rFonts w:eastAsia="ＭＳ 明朝"/>
          <w:sz w:val="22"/>
          <w:szCs w:val="22"/>
        </w:rPr>
        <w:t xml:space="preserve">Therefore, </w:t>
      </w:r>
      <w:r w:rsidR="002704F5">
        <w:rPr>
          <w:rFonts w:eastAsia="ＭＳ 明朝"/>
          <w:sz w:val="22"/>
          <w:szCs w:val="22"/>
        </w:rPr>
        <w:t xml:space="preserve">all or part of the </w:t>
      </w:r>
      <w:r w:rsidR="005560F3">
        <w:rPr>
          <w:rFonts w:eastAsia="ＭＳ 明朝"/>
          <w:sz w:val="22"/>
          <w:szCs w:val="22"/>
        </w:rPr>
        <w:t xml:space="preserve">possible </w:t>
      </w:r>
      <w:r w:rsidR="002704F5">
        <w:rPr>
          <w:rFonts w:eastAsia="ＭＳ 明朝"/>
          <w:sz w:val="22"/>
          <w:szCs w:val="22"/>
        </w:rPr>
        <w:t xml:space="preserve">complexity reduction techniques </w:t>
      </w:r>
      <w:r w:rsidR="005560F3">
        <w:rPr>
          <w:rFonts w:eastAsia="ＭＳ 明朝"/>
          <w:sz w:val="22"/>
          <w:szCs w:val="22"/>
        </w:rPr>
        <w:t xml:space="preserve">should be evaluated </w:t>
      </w:r>
      <w:r w:rsidR="005560F3" w:rsidRPr="005560F3">
        <w:rPr>
          <w:rFonts w:eastAsia="ＭＳ 明朝"/>
          <w:sz w:val="22"/>
          <w:szCs w:val="22"/>
        </w:rPr>
        <w:t>together</w:t>
      </w:r>
      <w:r w:rsidR="002704F5">
        <w:rPr>
          <w:rFonts w:eastAsia="ＭＳ 明朝"/>
          <w:sz w:val="22"/>
          <w:szCs w:val="22"/>
        </w:rPr>
        <w:t xml:space="preserve">. We are fine to introduce new UE processing time and </w:t>
      </w:r>
      <w:r w:rsidR="002704F5" w:rsidRPr="002704F5">
        <w:rPr>
          <w:rFonts w:eastAsia="ＭＳ 明朝"/>
          <w:sz w:val="22"/>
          <w:szCs w:val="22"/>
        </w:rPr>
        <w:t>capability</w:t>
      </w:r>
      <w:r w:rsidR="002704F5">
        <w:rPr>
          <w:rFonts w:eastAsia="ＭＳ 明朝"/>
          <w:sz w:val="22"/>
          <w:szCs w:val="22"/>
        </w:rPr>
        <w:t xml:space="preserve"> however, further evaluation work should be necessary for the verification of </w:t>
      </w:r>
      <w:proofErr w:type="spellStart"/>
      <w:r w:rsidR="002704F5">
        <w:rPr>
          <w:rFonts w:eastAsia="ＭＳ 明朝"/>
          <w:sz w:val="22"/>
          <w:szCs w:val="22"/>
        </w:rPr>
        <w:t>RedCap</w:t>
      </w:r>
      <w:proofErr w:type="spellEnd"/>
      <w:r w:rsidR="002704F5">
        <w:rPr>
          <w:rFonts w:eastAsia="ＭＳ 明朝"/>
          <w:sz w:val="22"/>
          <w:szCs w:val="22"/>
        </w:rPr>
        <w:t xml:space="preserve"> requirements. A</w:t>
      </w:r>
      <w:r w:rsidR="002704F5" w:rsidRPr="002704F5">
        <w:rPr>
          <w:rFonts w:eastAsia="ＭＳ 明朝"/>
          <w:sz w:val="22"/>
          <w:szCs w:val="22"/>
        </w:rPr>
        <w:t>s the first step</w:t>
      </w:r>
      <w:r w:rsidR="002704F5">
        <w:rPr>
          <w:rFonts w:eastAsia="ＭＳ 明朝"/>
          <w:sz w:val="22"/>
          <w:szCs w:val="22"/>
        </w:rPr>
        <w:t>, we consider that baseline simulation assumption should be discussed so that we can evaluate our own proposal based on the baseline assumption</w:t>
      </w:r>
      <w:r w:rsidR="00E35B6A">
        <w:rPr>
          <w:rFonts w:eastAsia="ＭＳ 明朝"/>
          <w:sz w:val="22"/>
          <w:szCs w:val="22"/>
        </w:rPr>
        <w:t xml:space="preserve"> for the next step</w:t>
      </w:r>
      <w:r w:rsidR="002704F5">
        <w:rPr>
          <w:rFonts w:eastAsia="ＭＳ 明朝"/>
          <w:sz w:val="22"/>
          <w:szCs w:val="22"/>
        </w:rPr>
        <w:t>.</w:t>
      </w:r>
    </w:p>
    <w:p w14:paraId="765BCFA5" w14:textId="77777777" w:rsidR="002704F5" w:rsidRDefault="002704F5" w:rsidP="00E77DB5">
      <w:pPr>
        <w:spacing w:afterLines="50" w:after="120"/>
        <w:jc w:val="both"/>
        <w:rPr>
          <w:rFonts w:eastAsia="ＭＳ 明朝"/>
          <w:b/>
          <w:sz w:val="22"/>
          <w:szCs w:val="22"/>
          <w:u w:val="single"/>
        </w:rPr>
      </w:pPr>
    </w:p>
    <w:p w14:paraId="139FCE29" w14:textId="6700EF82" w:rsidR="00354BE3" w:rsidRPr="00753F9E" w:rsidRDefault="00F3388A" w:rsidP="00F26F8D">
      <w:pPr>
        <w:spacing w:afterLines="50" w:after="120"/>
        <w:jc w:val="both"/>
        <w:rPr>
          <w:rFonts w:eastAsia="ＭＳ 明朝"/>
          <w:b/>
          <w:sz w:val="22"/>
          <w:szCs w:val="22"/>
        </w:rPr>
      </w:pPr>
      <w:r w:rsidRPr="00F3388A">
        <w:rPr>
          <w:rFonts w:eastAsia="ＭＳ 明朝" w:hint="eastAsia"/>
          <w:b/>
          <w:sz w:val="22"/>
          <w:szCs w:val="22"/>
          <w:u w:val="single"/>
        </w:rPr>
        <w:t>Propos</w:t>
      </w:r>
      <w:r w:rsidRPr="00EF5C8E">
        <w:rPr>
          <w:rFonts w:eastAsia="ＭＳ 明朝" w:hint="eastAsia"/>
          <w:b/>
          <w:sz w:val="22"/>
          <w:szCs w:val="22"/>
          <w:u w:val="single"/>
        </w:rPr>
        <w:t xml:space="preserve">al </w:t>
      </w:r>
      <w:r w:rsidR="00EF5C8E" w:rsidRPr="00EF5C8E">
        <w:rPr>
          <w:rFonts w:eastAsia="ＭＳ 明朝"/>
          <w:b/>
          <w:sz w:val="22"/>
          <w:szCs w:val="22"/>
          <w:u w:val="single"/>
        </w:rPr>
        <w:t>6</w:t>
      </w:r>
      <w:r w:rsidRPr="00753F9E">
        <w:rPr>
          <w:rFonts w:eastAsia="ＭＳ 明朝" w:hint="eastAsia"/>
          <w:b/>
          <w:sz w:val="22"/>
          <w:szCs w:val="22"/>
        </w:rPr>
        <w:t xml:space="preserve">: </w:t>
      </w:r>
      <w:r w:rsidRPr="00753F9E">
        <w:rPr>
          <w:rFonts w:eastAsia="ＭＳ 明朝"/>
          <w:b/>
          <w:sz w:val="22"/>
          <w:szCs w:val="22"/>
        </w:rPr>
        <w:t>Baseline simulation assumption should be further studied</w:t>
      </w:r>
      <w:r w:rsidR="00D42CF3" w:rsidRPr="00753F9E">
        <w:rPr>
          <w:rFonts w:eastAsia="ＭＳ 明朝"/>
          <w:b/>
          <w:sz w:val="22"/>
          <w:szCs w:val="22"/>
        </w:rPr>
        <w:t xml:space="preserve"> as the first step</w:t>
      </w:r>
    </w:p>
    <w:p w14:paraId="72B39CCF" w14:textId="77777777" w:rsidR="002704F5" w:rsidRPr="002704F5" w:rsidRDefault="002704F5" w:rsidP="00F26F8D">
      <w:pPr>
        <w:spacing w:afterLines="50" w:after="120"/>
        <w:jc w:val="both"/>
        <w:rPr>
          <w:rFonts w:eastAsia="ＭＳ 明朝"/>
          <w:b/>
          <w:sz w:val="22"/>
          <w:szCs w:val="22"/>
          <w:u w:val="single"/>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B0AAC48"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572AE">
        <w:rPr>
          <w:rFonts w:eastAsia="ＭＳ 明朝"/>
          <w:sz w:val="22"/>
          <w:szCs w:val="22"/>
          <w:lang w:val="en-US"/>
        </w:rPr>
        <w:t xml:space="preserve">the </w:t>
      </w:r>
      <w:r w:rsidR="003572AE" w:rsidRPr="00D04F23">
        <w:rPr>
          <w:rFonts w:eastAsia="ＭＳ 明朝"/>
          <w:sz w:val="22"/>
          <w:szCs w:val="22"/>
          <w:lang w:val="en-US"/>
        </w:rPr>
        <w:t>potential UE complexity reduction features</w:t>
      </w:r>
      <w:r w:rsidR="003572AE">
        <w:rPr>
          <w:rFonts w:eastAsia="ＭＳ 明朝"/>
          <w:sz w:val="22"/>
          <w:szCs w:val="22"/>
          <w:lang w:val="en-US"/>
        </w:rPr>
        <w:t xml:space="preserve"> </w:t>
      </w:r>
      <w:r w:rsidR="00484F06">
        <w:rPr>
          <w:rFonts w:eastAsia="ＭＳ 明朝"/>
          <w:sz w:val="22"/>
          <w:szCs w:val="22"/>
          <w:lang w:val="en-US"/>
        </w:rPr>
        <w:t xml:space="preserve">for </w:t>
      </w:r>
      <w:proofErr w:type="spellStart"/>
      <w:r w:rsidR="003572AE">
        <w:rPr>
          <w:rFonts w:eastAsia="ＭＳ 明朝"/>
          <w:sz w:val="22"/>
          <w:szCs w:val="22"/>
          <w:lang w:val="en-US"/>
        </w:rPr>
        <w:t>RedCap</w:t>
      </w:r>
      <w:proofErr w:type="spellEnd"/>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1FE89DC8" w14:textId="77777777" w:rsidR="00106093" w:rsidRPr="00753F9E" w:rsidRDefault="00106093" w:rsidP="00106093">
      <w:pPr>
        <w:spacing w:afterLines="50" w:after="120"/>
        <w:jc w:val="both"/>
        <w:rPr>
          <w:rFonts w:eastAsia="ＭＳ 明朝"/>
          <w:b/>
          <w:sz w:val="22"/>
          <w:szCs w:val="22"/>
        </w:rPr>
      </w:pPr>
      <w:r>
        <w:rPr>
          <w:rFonts w:eastAsia="ＭＳ 明朝" w:hint="eastAsia"/>
          <w:b/>
          <w:sz w:val="22"/>
          <w:szCs w:val="22"/>
          <w:u w:val="single"/>
        </w:rPr>
        <w:t>Proposal 1</w:t>
      </w:r>
      <w:r w:rsidRPr="00753F9E">
        <w:rPr>
          <w:rFonts w:eastAsia="ＭＳ 明朝" w:hint="eastAsia"/>
          <w:b/>
          <w:sz w:val="22"/>
          <w:szCs w:val="22"/>
        </w:rPr>
        <w:t xml:space="preserve">: </w:t>
      </w:r>
      <w:r w:rsidRPr="00753F9E">
        <w:rPr>
          <w:rFonts w:eastAsia="ＭＳ 明朝"/>
          <w:b/>
          <w:sz w:val="22"/>
          <w:szCs w:val="22"/>
        </w:rPr>
        <w:t xml:space="preserve">RAN1 should further study on whether </w:t>
      </w:r>
      <w:proofErr w:type="spellStart"/>
      <w:r w:rsidRPr="00753F9E">
        <w:rPr>
          <w:rFonts w:eastAsia="ＭＳ 明朝"/>
          <w:b/>
          <w:sz w:val="22"/>
          <w:szCs w:val="22"/>
        </w:rPr>
        <w:t>RedCap</w:t>
      </w:r>
      <w:proofErr w:type="spellEnd"/>
      <w:r w:rsidRPr="00753F9E">
        <w:rPr>
          <w:rFonts w:eastAsia="ＭＳ 明朝"/>
          <w:b/>
          <w:sz w:val="22"/>
          <w:szCs w:val="22"/>
        </w:rPr>
        <w:t xml:space="preserve"> reuses both legacy CORESET#0 and SIB1 PDSCH for legacy NR devices</w:t>
      </w:r>
    </w:p>
    <w:p w14:paraId="5FA88D19" w14:textId="77777777" w:rsidR="00106093" w:rsidRPr="00753F9E" w:rsidRDefault="00106093" w:rsidP="00106093">
      <w:pPr>
        <w:spacing w:afterLines="50" w:after="120"/>
        <w:jc w:val="both"/>
        <w:rPr>
          <w:rFonts w:eastAsia="ＭＳ 明朝"/>
          <w:b/>
          <w:sz w:val="22"/>
          <w:szCs w:val="22"/>
        </w:rPr>
      </w:pPr>
      <w:r w:rsidRPr="0083109D">
        <w:rPr>
          <w:rFonts w:eastAsia="ＭＳ 明朝" w:hint="eastAsia"/>
          <w:b/>
          <w:sz w:val="22"/>
          <w:szCs w:val="22"/>
          <w:u w:val="single"/>
        </w:rPr>
        <w:t xml:space="preserve">Proposal </w:t>
      </w:r>
      <w:r w:rsidRPr="0083109D">
        <w:rPr>
          <w:rFonts w:eastAsia="ＭＳ 明朝"/>
          <w:b/>
          <w:sz w:val="22"/>
          <w:szCs w:val="22"/>
          <w:u w:val="single"/>
        </w:rPr>
        <w:t>2</w:t>
      </w:r>
      <w:r w:rsidRPr="00753F9E">
        <w:rPr>
          <w:rFonts w:eastAsia="ＭＳ 明朝" w:hint="eastAsia"/>
          <w:b/>
          <w:sz w:val="22"/>
          <w:szCs w:val="22"/>
        </w:rPr>
        <w:t xml:space="preserve">: </w:t>
      </w:r>
      <w:r w:rsidRPr="00753F9E">
        <w:rPr>
          <w:rFonts w:eastAsia="ＭＳ 明朝"/>
          <w:b/>
          <w:sz w:val="22"/>
          <w:szCs w:val="22"/>
        </w:rPr>
        <w:t xml:space="preserve">The baseline for </w:t>
      </w:r>
      <w:proofErr w:type="spellStart"/>
      <w:r w:rsidRPr="00753F9E">
        <w:rPr>
          <w:rFonts w:eastAsia="ＭＳ 明朝"/>
          <w:b/>
          <w:sz w:val="22"/>
          <w:szCs w:val="22"/>
        </w:rPr>
        <w:t>RedCap</w:t>
      </w:r>
      <w:proofErr w:type="spellEnd"/>
      <w:r w:rsidRPr="00753F9E">
        <w:rPr>
          <w:rFonts w:eastAsia="ＭＳ 明朝"/>
          <w:b/>
          <w:sz w:val="22"/>
          <w:szCs w:val="22"/>
        </w:rPr>
        <w:t xml:space="preserve"> UE bandwi</w:t>
      </w:r>
      <w:r w:rsidRPr="00753F9E">
        <w:rPr>
          <w:rFonts w:eastAsia="ＭＳ 明朝" w:hint="eastAsia"/>
          <w:b/>
          <w:sz w:val="22"/>
          <w:szCs w:val="22"/>
        </w:rPr>
        <w:t>d</w:t>
      </w:r>
      <w:r w:rsidRPr="00753F9E">
        <w:rPr>
          <w:rFonts w:eastAsia="ＭＳ 明朝"/>
          <w:b/>
          <w:sz w:val="22"/>
          <w:szCs w:val="22"/>
        </w:rPr>
        <w:t>th should be {20, 24, 48, 96} PRBs</w:t>
      </w:r>
    </w:p>
    <w:p w14:paraId="1FEB09CD" w14:textId="77777777" w:rsidR="00106093" w:rsidRDefault="00106093" w:rsidP="00106093">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3</w:t>
      </w:r>
      <w:r w:rsidRPr="009A6D6C">
        <w:rPr>
          <w:rFonts w:eastAsia="ＭＳ 明朝" w:hint="eastAsia"/>
          <w:b/>
          <w:sz w:val="22"/>
          <w:szCs w:val="22"/>
          <w:lang w:val="en-US"/>
        </w:rPr>
        <w:t xml:space="preserve">: </w:t>
      </w:r>
      <w:r>
        <w:rPr>
          <w:rFonts w:eastAsia="ＭＳ 明朝"/>
          <w:b/>
          <w:sz w:val="22"/>
          <w:szCs w:val="22"/>
          <w:lang w:val="en-US"/>
        </w:rPr>
        <w:t>M</w:t>
      </w:r>
      <w:r w:rsidRPr="00DE6056">
        <w:rPr>
          <w:rFonts w:eastAsia="ＭＳ 明朝"/>
          <w:b/>
          <w:sz w:val="22"/>
          <w:szCs w:val="22"/>
          <w:lang w:val="en-US"/>
        </w:rPr>
        <w:t xml:space="preserve">andatory number of DL MIMO layers can be reduced for </w:t>
      </w:r>
      <w:proofErr w:type="spellStart"/>
      <w:r w:rsidRPr="00DE6056">
        <w:rPr>
          <w:rFonts w:eastAsia="ＭＳ 明朝"/>
          <w:b/>
          <w:sz w:val="22"/>
          <w:szCs w:val="22"/>
          <w:lang w:val="en-US"/>
        </w:rPr>
        <w:t>RedCap</w:t>
      </w:r>
      <w:proofErr w:type="spellEnd"/>
      <w:r w:rsidRPr="00DE6056">
        <w:rPr>
          <w:rFonts w:eastAsia="ＭＳ 明朝"/>
          <w:b/>
          <w:sz w:val="22"/>
          <w:szCs w:val="22"/>
          <w:lang w:val="en-US"/>
        </w:rPr>
        <w:t xml:space="preserve"> UEs.</w:t>
      </w:r>
    </w:p>
    <w:p w14:paraId="16E3C901" w14:textId="77777777" w:rsidR="00106093" w:rsidRPr="00106093" w:rsidRDefault="00106093" w:rsidP="00106093">
      <w:pPr>
        <w:pStyle w:val="afc"/>
        <w:numPr>
          <w:ilvl w:val="0"/>
          <w:numId w:val="39"/>
        </w:numPr>
        <w:spacing w:afterLines="50" w:after="120"/>
        <w:ind w:leftChars="0"/>
        <w:jc w:val="both"/>
        <w:rPr>
          <w:rFonts w:eastAsia="ＭＳ 明朝"/>
          <w:b/>
          <w:sz w:val="22"/>
          <w:szCs w:val="22"/>
          <w:lang w:val="en-US"/>
        </w:rPr>
      </w:pPr>
      <w:r w:rsidRPr="00106093">
        <w:rPr>
          <w:rFonts w:eastAsia="ＭＳ 明朝" w:hint="eastAsia"/>
          <w:b/>
          <w:sz w:val="22"/>
          <w:szCs w:val="22"/>
          <w:lang w:val="en-US"/>
        </w:rPr>
        <w:t>FFS</w:t>
      </w:r>
      <w:r w:rsidRPr="00106093">
        <w:rPr>
          <w:rFonts w:eastAsia="ＭＳ 明朝"/>
          <w:b/>
          <w:sz w:val="22"/>
          <w:szCs w:val="22"/>
          <w:lang w:val="en-US"/>
        </w:rPr>
        <w:t>: exact number of supported MIMO layers considering the relaxed UE processing capability.</w:t>
      </w:r>
    </w:p>
    <w:p w14:paraId="3BA2E270" w14:textId="77777777" w:rsidR="00106093" w:rsidRPr="00DE6056" w:rsidRDefault="00106093" w:rsidP="00106093">
      <w:pPr>
        <w:pStyle w:val="afc"/>
        <w:numPr>
          <w:ilvl w:val="0"/>
          <w:numId w:val="39"/>
        </w:numPr>
        <w:spacing w:afterLines="50" w:after="120"/>
        <w:ind w:leftChars="0"/>
        <w:jc w:val="both"/>
        <w:rPr>
          <w:rFonts w:eastAsia="ＭＳ 明朝"/>
          <w:sz w:val="22"/>
          <w:szCs w:val="22"/>
          <w:lang w:val="en-US"/>
        </w:rPr>
      </w:pPr>
      <w:r>
        <w:rPr>
          <w:rFonts w:eastAsia="ＭＳ 明朝"/>
          <w:b/>
          <w:sz w:val="22"/>
          <w:szCs w:val="22"/>
          <w:lang w:val="en-US"/>
        </w:rPr>
        <w:t>N</w:t>
      </w:r>
      <w:r w:rsidRPr="00DE6056">
        <w:rPr>
          <w:rFonts w:eastAsia="ＭＳ 明朝"/>
          <w:b/>
          <w:sz w:val="22"/>
          <w:szCs w:val="22"/>
          <w:lang w:val="en-US"/>
        </w:rPr>
        <w:t>umber of RX antennas should be carefully studied based on coverage performance evaluation.</w:t>
      </w:r>
    </w:p>
    <w:p w14:paraId="14BFE766" w14:textId="77777777" w:rsidR="00106093" w:rsidRDefault="00106093" w:rsidP="00106093">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4</w:t>
      </w:r>
      <w:r w:rsidRPr="009A6D6C">
        <w:rPr>
          <w:rFonts w:eastAsia="ＭＳ 明朝" w:hint="eastAsia"/>
          <w:b/>
          <w:sz w:val="22"/>
          <w:szCs w:val="22"/>
          <w:lang w:val="en-US"/>
        </w:rPr>
        <w:t xml:space="preserve">: </w:t>
      </w:r>
      <w:r w:rsidRPr="001377B3">
        <w:rPr>
          <w:rFonts w:eastAsia="ＭＳ 明朝"/>
          <w:b/>
          <w:sz w:val="22"/>
          <w:szCs w:val="22"/>
          <w:lang w:val="en-US"/>
        </w:rPr>
        <w:t xml:space="preserve">1 MIMO layer UL transmission can be assumed as baseline for </w:t>
      </w:r>
      <w:proofErr w:type="spellStart"/>
      <w:r w:rsidRPr="001377B3">
        <w:rPr>
          <w:rFonts w:eastAsia="ＭＳ 明朝"/>
          <w:b/>
          <w:sz w:val="22"/>
          <w:szCs w:val="22"/>
          <w:lang w:val="en-US"/>
        </w:rPr>
        <w:t>RedCap</w:t>
      </w:r>
      <w:proofErr w:type="spellEnd"/>
      <w:r w:rsidRPr="001377B3">
        <w:rPr>
          <w:rFonts w:eastAsia="ＭＳ 明朝"/>
          <w:b/>
          <w:sz w:val="22"/>
          <w:szCs w:val="22"/>
          <w:lang w:val="en-US"/>
        </w:rPr>
        <w:t xml:space="preserve"> UEs</w:t>
      </w:r>
      <w:r w:rsidRPr="00DE6056">
        <w:rPr>
          <w:rFonts w:eastAsia="ＭＳ 明朝"/>
          <w:b/>
          <w:sz w:val="22"/>
          <w:szCs w:val="22"/>
          <w:lang w:val="en-US"/>
        </w:rPr>
        <w:t>.</w:t>
      </w:r>
    </w:p>
    <w:p w14:paraId="211CE835" w14:textId="77777777" w:rsidR="00106093" w:rsidRPr="00106093" w:rsidRDefault="00106093" w:rsidP="00106093">
      <w:pPr>
        <w:pStyle w:val="afc"/>
        <w:numPr>
          <w:ilvl w:val="0"/>
          <w:numId w:val="39"/>
        </w:numPr>
        <w:spacing w:afterLines="50" w:after="120"/>
        <w:ind w:leftChars="0"/>
        <w:jc w:val="both"/>
        <w:rPr>
          <w:rFonts w:eastAsia="ＭＳ 明朝"/>
          <w:b/>
          <w:sz w:val="22"/>
          <w:szCs w:val="22"/>
          <w:lang w:val="en-US"/>
        </w:rPr>
      </w:pPr>
      <w:r w:rsidRPr="00106093">
        <w:rPr>
          <w:rFonts w:eastAsia="ＭＳ 明朝" w:hint="eastAsia"/>
          <w:b/>
          <w:sz w:val="22"/>
          <w:szCs w:val="22"/>
          <w:lang w:val="en-US"/>
        </w:rPr>
        <w:t>FFS</w:t>
      </w:r>
      <w:r w:rsidRPr="00106093">
        <w:rPr>
          <w:rFonts w:eastAsia="ＭＳ 明朝"/>
          <w:b/>
          <w:sz w:val="22"/>
          <w:szCs w:val="22"/>
          <w:lang w:val="en-US"/>
        </w:rPr>
        <w:t>: exact number of supported MIMO layers considering the relaxed UE processing capability.</w:t>
      </w:r>
    </w:p>
    <w:p w14:paraId="6D04FCE9" w14:textId="77777777" w:rsidR="00106093" w:rsidRPr="00DE6056" w:rsidRDefault="00106093" w:rsidP="00106093">
      <w:pPr>
        <w:pStyle w:val="afc"/>
        <w:numPr>
          <w:ilvl w:val="0"/>
          <w:numId w:val="39"/>
        </w:numPr>
        <w:spacing w:afterLines="50" w:after="120"/>
        <w:ind w:leftChars="0"/>
        <w:jc w:val="both"/>
        <w:rPr>
          <w:rFonts w:eastAsia="ＭＳ 明朝"/>
          <w:sz w:val="22"/>
          <w:szCs w:val="22"/>
          <w:lang w:val="en-US"/>
        </w:rPr>
      </w:pPr>
      <w:r>
        <w:rPr>
          <w:rFonts w:eastAsia="ＭＳ 明朝"/>
          <w:b/>
          <w:sz w:val="22"/>
          <w:szCs w:val="22"/>
          <w:lang w:val="en-US"/>
        </w:rPr>
        <w:t>Number of T</w:t>
      </w:r>
      <w:r w:rsidRPr="00DE6056">
        <w:rPr>
          <w:rFonts w:eastAsia="ＭＳ 明朝"/>
          <w:b/>
          <w:sz w:val="22"/>
          <w:szCs w:val="22"/>
          <w:lang w:val="en-US"/>
        </w:rPr>
        <w:t>X antennas should be carefully studied based on coverage performance evaluation.</w:t>
      </w:r>
    </w:p>
    <w:p w14:paraId="07EEB1DC" w14:textId="77777777" w:rsidR="00106093" w:rsidRPr="00753F9E" w:rsidRDefault="00106093" w:rsidP="00106093">
      <w:pPr>
        <w:spacing w:afterLines="50" w:after="120"/>
        <w:jc w:val="both"/>
        <w:rPr>
          <w:rFonts w:eastAsia="ＭＳ 明朝"/>
          <w:b/>
          <w:sz w:val="22"/>
          <w:szCs w:val="22"/>
          <w:lang w:val="en-US"/>
        </w:rPr>
      </w:pPr>
      <w:r w:rsidRPr="00EF5C8E">
        <w:rPr>
          <w:rFonts w:eastAsia="ＭＳ 明朝"/>
          <w:b/>
          <w:sz w:val="22"/>
          <w:szCs w:val="22"/>
          <w:u w:val="single"/>
          <w:lang w:val="en-US"/>
        </w:rPr>
        <w:t xml:space="preserve">Proposal </w:t>
      </w:r>
      <w:r>
        <w:rPr>
          <w:rFonts w:eastAsia="ＭＳ 明朝"/>
          <w:b/>
          <w:sz w:val="22"/>
          <w:szCs w:val="22"/>
          <w:u w:val="single"/>
          <w:lang w:val="en-US"/>
        </w:rPr>
        <w:t>5</w:t>
      </w:r>
      <w:r w:rsidRPr="00753F9E">
        <w:rPr>
          <w:rFonts w:eastAsia="ＭＳ 明朝"/>
          <w:b/>
          <w:sz w:val="22"/>
          <w:szCs w:val="22"/>
          <w:lang w:val="en-US"/>
        </w:rPr>
        <w:t>: Further study whether/how to support half-duplex FDD for existing FR1 FDD bands</w:t>
      </w:r>
    </w:p>
    <w:p w14:paraId="52CCBDA0" w14:textId="77777777" w:rsidR="00106093" w:rsidRPr="00753F9E" w:rsidRDefault="00106093" w:rsidP="00106093">
      <w:pPr>
        <w:spacing w:afterLines="50" w:after="120"/>
        <w:jc w:val="both"/>
        <w:rPr>
          <w:rFonts w:eastAsia="ＭＳ 明朝"/>
          <w:b/>
          <w:sz w:val="22"/>
          <w:szCs w:val="22"/>
        </w:rPr>
      </w:pPr>
      <w:r w:rsidRPr="00F3388A">
        <w:rPr>
          <w:rFonts w:eastAsia="ＭＳ 明朝" w:hint="eastAsia"/>
          <w:b/>
          <w:sz w:val="22"/>
          <w:szCs w:val="22"/>
          <w:u w:val="single"/>
        </w:rPr>
        <w:t>Propos</w:t>
      </w:r>
      <w:r w:rsidRPr="00EF5C8E">
        <w:rPr>
          <w:rFonts w:eastAsia="ＭＳ 明朝" w:hint="eastAsia"/>
          <w:b/>
          <w:sz w:val="22"/>
          <w:szCs w:val="22"/>
          <w:u w:val="single"/>
        </w:rPr>
        <w:t xml:space="preserve">al </w:t>
      </w:r>
      <w:r w:rsidRPr="00EF5C8E">
        <w:rPr>
          <w:rFonts w:eastAsia="ＭＳ 明朝"/>
          <w:b/>
          <w:sz w:val="22"/>
          <w:szCs w:val="22"/>
          <w:u w:val="single"/>
        </w:rPr>
        <w:t>6</w:t>
      </w:r>
      <w:r w:rsidRPr="00753F9E">
        <w:rPr>
          <w:rFonts w:eastAsia="ＭＳ 明朝" w:hint="eastAsia"/>
          <w:b/>
          <w:sz w:val="22"/>
          <w:szCs w:val="22"/>
        </w:rPr>
        <w:t xml:space="preserve">: </w:t>
      </w:r>
      <w:r w:rsidRPr="00753F9E">
        <w:rPr>
          <w:rFonts w:eastAsia="ＭＳ 明朝"/>
          <w:b/>
          <w:sz w:val="22"/>
          <w:szCs w:val="22"/>
        </w:rPr>
        <w:t>Baseline simulation assumption should be further studied as the first step</w:t>
      </w:r>
    </w:p>
    <w:p w14:paraId="60B7E350" w14:textId="77777777" w:rsidR="00790915" w:rsidRPr="00A3055A"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B0E0934" w14:textId="1D7403B9" w:rsidR="002126B3" w:rsidRPr="009F627B" w:rsidRDefault="00D04F23" w:rsidP="009F627B">
      <w:pPr>
        <w:pStyle w:val="afc"/>
        <w:numPr>
          <w:ilvl w:val="0"/>
          <w:numId w:val="4"/>
        </w:numPr>
        <w:spacing w:afterLines="50" w:after="120"/>
        <w:ind w:leftChars="0"/>
        <w:jc w:val="both"/>
        <w:rPr>
          <w:rFonts w:eastAsia="ＭＳ 明朝"/>
          <w:sz w:val="22"/>
        </w:rPr>
      </w:pPr>
      <w:r>
        <w:rPr>
          <w:rFonts w:eastAsia="ＭＳ 明朝"/>
          <w:sz w:val="22"/>
        </w:rPr>
        <w:t>Ericsson, RP-</w:t>
      </w:r>
      <w:r w:rsidRPr="00D04F23">
        <w:rPr>
          <w:rFonts w:eastAsia="ＭＳ 明朝"/>
          <w:sz w:val="22"/>
        </w:rPr>
        <w:t>193238</w:t>
      </w:r>
      <w:r>
        <w:rPr>
          <w:rFonts w:eastAsia="ＭＳ 明朝"/>
          <w:sz w:val="22"/>
        </w:rPr>
        <w:t xml:space="preserve">, </w:t>
      </w:r>
      <w:r w:rsidRPr="00D04F23">
        <w:rPr>
          <w:rFonts w:eastAsia="ＭＳ 明朝"/>
          <w:sz w:val="22"/>
        </w:rPr>
        <w:t>New SID on support of reduced capability NR devices</w:t>
      </w:r>
      <w:r>
        <w:rPr>
          <w:rFonts w:eastAsia="ＭＳ 明朝"/>
          <w:sz w:val="22"/>
        </w:rPr>
        <w:t>, December 2019.</w:t>
      </w:r>
    </w:p>
    <w:sectPr w:rsidR="002126B3" w:rsidRPr="009F627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C8656" w14:textId="77777777" w:rsidR="001F43F0" w:rsidRDefault="001F43F0">
      <w:r>
        <w:separator/>
      </w:r>
    </w:p>
  </w:endnote>
  <w:endnote w:type="continuationSeparator" w:id="0">
    <w:p w14:paraId="1B7BC90F" w14:textId="77777777" w:rsidR="001F43F0" w:rsidRDefault="001F43F0">
      <w:r>
        <w:continuationSeparator/>
      </w:r>
    </w:p>
  </w:endnote>
  <w:endnote w:type="continuationNotice" w:id="1">
    <w:p w14:paraId="19D785F7" w14:textId="77777777" w:rsidR="001F43F0" w:rsidRDefault="001F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E11C894"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638B3">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638B3">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AEBBA" w14:textId="77777777" w:rsidR="001F43F0" w:rsidRDefault="001F43F0">
      <w:r>
        <w:separator/>
      </w:r>
    </w:p>
  </w:footnote>
  <w:footnote w:type="continuationSeparator" w:id="0">
    <w:p w14:paraId="17F07664" w14:textId="77777777" w:rsidR="001F43F0" w:rsidRDefault="001F43F0">
      <w:r>
        <w:continuationSeparator/>
      </w:r>
    </w:p>
  </w:footnote>
  <w:footnote w:type="continuationNotice" w:id="1">
    <w:p w14:paraId="6E555B8A" w14:textId="77777777" w:rsidR="001F43F0" w:rsidRDefault="001F43F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992A13"/>
    <w:multiLevelType w:val="hybridMultilevel"/>
    <w:tmpl w:val="ACC0AD72"/>
    <w:lvl w:ilvl="0" w:tplc="03E02AE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F0207"/>
    <w:multiLevelType w:val="hybridMultilevel"/>
    <w:tmpl w:val="ECBC7222"/>
    <w:lvl w:ilvl="0" w:tplc="2BC6BCE2">
      <w:start w:val="1"/>
      <w:numFmt w:val="bullet"/>
      <w:lvlText w:val=""/>
      <w:lvlJc w:val="left"/>
      <w:pPr>
        <w:ind w:left="476" w:hanging="420"/>
      </w:pPr>
      <w:rPr>
        <w:rFonts w:ascii="Symbol" w:hAnsi="Symbol"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3557962"/>
    <w:multiLevelType w:val="hybridMultilevel"/>
    <w:tmpl w:val="DD023FE2"/>
    <w:lvl w:ilvl="0" w:tplc="03E02AE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1"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0E1B85"/>
    <w:multiLevelType w:val="hybridMultilevel"/>
    <w:tmpl w:val="0D4A3E88"/>
    <w:lvl w:ilvl="0" w:tplc="03E02AE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3"/>
  </w:num>
  <w:num w:numId="4">
    <w:abstractNumId w:val="8"/>
  </w:num>
  <w:num w:numId="5">
    <w:abstractNumId w:val="37"/>
  </w:num>
  <w:num w:numId="6">
    <w:abstractNumId w:val="25"/>
  </w:num>
  <w:num w:numId="7">
    <w:abstractNumId w:val="3"/>
  </w:num>
  <w:num w:numId="8">
    <w:abstractNumId w:val="10"/>
  </w:num>
  <w:num w:numId="9">
    <w:abstractNumId w:val="32"/>
  </w:num>
  <w:num w:numId="10">
    <w:abstractNumId w:val="2"/>
  </w:num>
  <w:num w:numId="11">
    <w:abstractNumId w:val="17"/>
  </w:num>
  <w:num w:numId="12">
    <w:abstractNumId w:val="34"/>
  </w:num>
  <w:num w:numId="13">
    <w:abstractNumId w:val="5"/>
  </w:num>
  <w:num w:numId="14">
    <w:abstractNumId w:val="27"/>
  </w:num>
  <w:num w:numId="15">
    <w:abstractNumId w:val="21"/>
  </w:num>
  <w:num w:numId="16">
    <w:abstractNumId w:val="31"/>
  </w:num>
  <w:num w:numId="17">
    <w:abstractNumId w:val="35"/>
  </w:num>
  <w:num w:numId="18">
    <w:abstractNumId w:val="12"/>
  </w:num>
  <w:num w:numId="19">
    <w:abstractNumId w:val="38"/>
  </w:num>
  <w:num w:numId="20">
    <w:abstractNumId w:val="11"/>
  </w:num>
  <w:num w:numId="21">
    <w:abstractNumId w:val="16"/>
  </w:num>
  <w:num w:numId="22">
    <w:abstractNumId w:val="1"/>
  </w:num>
  <w:num w:numId="23">
    <w:abstractNumId w:val="23"/>
  </w:num>
  <w:num w:numId="24">
    <w:abstractNumId w:val="24"/>
  </w:num>
  <w:num w:numId="25">
    <w:abstractNumId w:val="22"/>
  </w:num>
  <w:num w:numId="26">
    <w:abstractNumId w:val="30"/>
  </w:num>
  <w:num w:numId="27">
    <w:abstractNumId w:val="20"/>
  </w:num>
  <w:num w:numId="28">
    <w:abstractNumId w:val="36"/>
  </w:num>
  <w:num w:numId="29">
    <w:abstractNumId w:val="19"/>
  </w:num>
  <w:num w:numId="30">
    <w:abstractNumId w:val="15"/>
  </w:num>
  <w:num w:numId="31">
    <w:abstractNumId w:val="26"/>
  </w:num>
  <w:num w:numId="32">
    <w:abstractNumId w:val="18"/>
  </w:num>
  <w:num w:numId="33">
    <w:abstractNumId w:val="9"/>
  </w:num>
  <w:num w:numId="34">
    <w:abstractNumId w:val="7"/>
  </w:num>
  <w:num w:numId="35">
    <w:abstractNumId w:val="14"/>
  </w:num>
  <w:num w:numId="36">
    <w:abstractNumId w:val="33"/>
  </w:num>
  <w:num w:numId="37">
    <w:abstractNumId w:val="4"/>
  </w:num>
  <w:num w:numId="38">
    <w:abstractNumId w:val="28"/>
  </w:num>
  <w:num w:numId="3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02B"/>
    <w:rsid w:val="00236316"/>
    <w:rsid w:val="002365BE"/>
    <w:rsid w:val="00236608"/>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134F4-0988-4D41-BC6F-E53773624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1847</Words>
  <Characters>10529</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2020-05-14T02:09:00Z</dcterms:created>
  <dcterms:modified xsi:type="dcterms:W3CDTF">2020-05-15T07:51:00Z</dcterms:modified>
</cp:coreProperties>
</file>